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3A" w:rsidRDefault="00F354A1" w:rsidP="00F354A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критериев при преобразовании поселений, входящих </w:t>
      </w:r>
    </w:p>
    <w:p w:rsidR="00356A3A" w:rsidRDefault="00F354A1" w:rsidP="00F354A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состав муниципального района, и их объединении </w:t>
      </w:r>
    </w:p>
    <w:p w:rsidR="00F354A1" w:rsidRPr="00F354A1" w:rsidRDefault="00F354A1" w:rsidP="00F354A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муниципальный округ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Центр местного самоуправления не является структурой, которая вправе давать разъяснения нормам действующего законодательства, однако может высказывать экспертную позицию.  </w:t>
      </w:r>
    </w:p>
    <w:p w:rsidR="00F354A1" w:rsidRDefault="00F354A1" w:rsidP="00F354A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0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 мая 2019 г. № 87-ФЗ «О внесении изменений в Федеральный закон «Об общих принципах организации местного самоуправления в Российской Федерации» внесены изменения в Федеральный закон 06 октября 2003 год № 131-ФЗ «О общих принципах организации местного самоуправления в Российской Федерации» (далее — федеральный закон № 131-ФЗ), направленные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E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принципов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E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введен новый вид муниципального образования – муниципальный округ.</w:t>
      </w:r>
    </w:p>
    <w:p w:rsidR="00F354A1" w:rsidRPr="008E50F3" w:rsidRDefault="00F354A1" w:rsidP="00F354A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E50F3">
        <w:rPr>
          <w:sz w:val="28"/>
          <w:szCs w:val="28"/>
        </w:rPr>
        <w:t>Под муниципальным округом предлагается понимать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или через выборные и иные органы местного самоуправления, которые могут осуществлять отдельные государственные полномочия, передаваемые им федеральными законами или законами субъектов Российской Федерации.</w:t>
      </w:r>
    </w:p>
    <w:p w:rsidR="00F354A1" w:rsidRPr="008E50F3" w:rsidRDefault="00F354A1" w:rsidP="00F354A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E50F3">
        <w:rPr>
          <w:sz w:val="28"/>
          <w:szCs w:val="28"/>
        </w:rPr>
        <w:t>К городским округам теперь могут быть отнесены только территории, где не менее двух третей населения проживают в городских населенных пунктах, а плотность населения в пять раз превышает среднюю по стране. Те городские округа, которые перестают соответствовать данным требованиям, подлежат переводу в статус муниципального округа.</w:t>
      </w:r>
    </w:p>
    <w:p w:rsidR="00F354A1" w:rsidRDefault="00F354A1" w:rsidP="00F354A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8E50F3">
        <w:rPr>
          <w:sz w:val="28"/>
          <w:szCs w:val="28"/>
        </w:rPr>
        <w:t>Как отмечали в пояснительных материалах авторы инициативы (депутаты Гос</w:t>
      </w:r>
      <w:r>
        <w:rPr>
          <w:sz w:val="28"/>
          <w:szCs w:val="28"/>
        </w:rPr>
        <w:t>ударственной Д</w:t>
      </w:r>
      <w:r w:rsidRPr="008E50F3">
        <w:rPr>
          <w:sz w:val="28"/>
          <w:szCs w:val="28"/>
        </w:rPr>
        <w:t xml:space="preserve">умы и члены Совета Федерации), указанное нововведение позволит консолидировать </w:t>
      </w:r>
      <w:r>
        <w:rPr>
          <w:sz w:val="28"/>
          <w:szCs w:val="28"/>
        </w:rPr>
        <w:t>«</w:t>
      </w:r>
      <w:r w:rsidRPr="008E50F3">
        <w:rPr>
          <w:sz w:val="28"/>
          <w:szCs w:val="28"/>
        </w:rPr>
        <w:t>представительские и административные ресурсы, в том числе на сельских территориях, в целях оптимизации расходов на содержание органов местного самоуправления</w:t>
      </w:r>
      <w:r>
        <w:rPr>
          <w:sz w:val="28"/>
          <w:szCs w:val="28"/>
        </w:rPr>
        <w:t>»</w:t>
      </w:r>
      <w:r w:rsidRPr="008E50F3">
        <w:rPr>
          <w:sz w:val="28"/>
          <w:szCs w:val="28"/>
        </w:rPr>
        <w:t xml:space="preserve">. При этом данный вид образования не станет противопоставлением городскому округу, </w:t>
      </w:r>
      <w:r>
        <w:rPr>
          <w:sz w:val="28"/>
          <w:szCs w:val="28"/>
        </w:rPr>
        <w:t>«</w:t>
      </w:r>
      <w:r w:rsidRPr="008E50F3">
        <w:rPr>
          <w:sz w:val="28"/>
          <w:szCs w:val="28"/>
        </w:rPr>
        <w:t>поскольку допускает возможность вхождения в его состав городов</w:t>
      </w:r>
      <w:r>
        <w:rPr>
          <w:sz w:val="28"/>
          <w:szCs w:val="28"/>
        </w:rPr>
        <w:t>»</w:t>
      </w:r>
      <w:r w:rsidRPr="008E50F3">
        <w:rPr>
          <w:sz w:val="28"/>
          <w:szCs w:val="28"/>
        </w:rPr>
        <w:t>.</w:t>
      </w:r>
    </w:p>
    <w:p w:rsidR="00F354A1" w:rsidRPr="008E50F3" w:rsidRDefault="00F354A1" w:rsidP="00F354A1">
      <w:pPr>
        <w:pStyle w:val="a3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Предполагалось, что в первую очередь новый вид муниципального образования будет востребован в целях наделения </w:t>
      </w:r>
      <w:r w:rsidRPr="00466E9D">
        <w:rPr>
          <w:sz w:val="28"/>
          <w:szCs w:val="28"/>
        </w:rPr>
        <w:t xml:space="preserve">городских округов, созданных в соответствии с Федеральным законом от </w:t>
      </w:r>
      <w:r>
        <w:rPr>
          <w:sz w:val="28"/>
          <w:szCs w:val="28"/>
        </w:rPr>
        <w:t>0</w:t>
      </w:r>
      <w:r w:rsidRPr="00466E9D">
        <w:rPr>
          <w:sz w:val="28"/>
          <w:szCs w:val="28"/>
        </w:rPr>
        <w:t>3 апреля 2017 г. № 62-</w:t>
      </w:r>
      <w:r w:rsidRPr="00466E9D">
        <w:rPr>
          <w:sz w:val="28"/>
          <w:szCs w:val="28"/>
        </w:rPr>
        <w:lastRenderedPageBreak/>
        <w:t>ФЗ</w:t>
      </w:r>
      <w:r>
        <w:rPr>
          <w:sz w:val="28"/>
          <w:szCs w:val="28"/>
        </w:rPr>
        <w:t xml:space="preserve"> соответствующим статусом. Практика преобразования муниципального района в городской округ, сложившаяся в ряде субъектов РФ, несомненно, по сути своей противоречит Федеральному закону №131-ФЗ, особенно в части понимания термина «городской округ».  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</w:t>
      </w:r>
      <w:r w:rsidRPr="00466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редлагаемые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были, прежде всего, </w:t>
      </w:r>
      <w:r w:rsidRPr="00466E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упорядочение сложившейся неоднородной практики территориальной организации местного самоуправления, а также на устранение семантического противоречия, возникающего вследствие объединения поселений с городским округом с последующей утратой муниципальным районом статуса муниципального образования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текст принятого закона была включена следующая формулировка, допускающая преобразование муниципального района в муниципальный округ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70E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возможность подобного преобразования вызывает ряд вопросов, поскольку знаменует возникновение одноуровневой системы местного самоуправления, что само по себе не может быть повсеместным. 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местностях введение одноуровневой системы управления территориями – муниципальных округов, - целесообразно, например, на </w:t>
      </w:r>
      <w:r w:rsidRPr="00E45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456B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4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низкой плотностью, </w:t>
      </w:r>
      <w:proofErr w:type="spellStart"/>
      <w:r w:rsidRPr="00E456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неурбанизированностью</w:t>
      </w:r>
      <w:proofErr w:type="spellEnd"/>
      <w:r w:rsidRPr="00E456B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большой площадью, труднодоступностью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неразвитой системой сельских поселений. В иных случаях, представляется, что такой переход отдалит местную власть от населения, сделает управление более формальным, что противоречит сути Федерального закона №131-ФЗ.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формирования муниципальных округов только начинает складываться, однозначные выводы об успешности такого способа территориального управления делать пока невозможно.  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тенденция укрупнения муниципальных образований наблюдается на всей территории Российской Федерации. В</w:t>
      </w:r>
      <w:r w:rsidRPr="00E4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укрупнения, как правило, </w:t>
      </w:r>
      <w:r w:rsidRPr="00E4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приводятся схожие аргументы (экономия средств, сокращение численности персонала).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н</w:t>
      </w:r>
      <w:r w:rsidRPr="00E4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исследуются </w:t>
      </w:r>
      <w:r w:rsidRPr="00E45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прочие эффекты, которые территориальные реформы оказывают на систему местного самоуправления, публично</w:t>
      </w:r>
      <w:r w:rsidR="004B57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bookmarkStart w:id="0" w:name="_GoBack"/>
      <w:bookmarkEnd w:id="0"/>
      <w:r w:rsidRPr="00E45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публичных услуг в целом.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такие как критерий участия граждан в осуществлении местного самоуправления, активность территориального общественного самоуправления и другие. 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приводимых аргументов экономии бюджетных средств, также, часто не учитывается возможность </w:t>
      </w:r>
      <w:r w:rsidRPr="009B3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муниципальных служащих в муниципальные учреждения и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этим, можно высказать опасения, что подобная ситуация может сложится и при переходе на одноуровневую систему местного самоуправления (формировании муниципальных округов).  В таком случае экономический эффект от оптимизации будет временен, постоянный эффект даст только фактическое сокращение кадров и, следовательно, расходов на аппарат.  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в законодательстве не установлены критерии выбора оптимальной модели для муниципальных образований. 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любом случае закон прямо указывает, что </w:t>
      </w:r>
      <w:r w:rsidRPr="00F35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прежде всего, необходимо учитывать позицию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е</w:t>
      </w:r>
      <w:r w:rsidRPr="0020709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</w:t>
      </w:r>
    </w:p>
    <w:p w:rsidR="00132586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представляется, что основным критерием принятия решения о преобразовании в муниципальный округ должно быть именно выраженное в установленной форме мнение населения каждого поселения.</w:t>
      </w:r>
    </w:p>
    <w:p w:rsidR="00F354A1" w:rsidRDefault="00F354A1" w:rsidP="00F354A1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917" w:rsidRDefault="00F354A1" w:rsidP="00865917">
      <w:pPr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К.А. Иванова</w:t>
      </w:r>
      <w:r w:rsidR="008659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5917" w:rsidRPr="0086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54A1" w:rsidRDefault="00865917" w:rsidP="00865917">
      <w:pPr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кандидат юр. наук</w:t>
      </w:r>
    </w:p>
    <w:p w:rsidR="00865917" w:rsidRPr="00F354A1" w:rsidRDefault="00865917" w:rsidP="00F354A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5917" w:rsidRPr="00F3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2B" w:rsidRDefault="0004452B" w:rsidP="00F354A1">
      <w:pPr>
        <w:spacing w:after="0" w:line="240" w:lineRule="auto"/>
      </w:pPr>
      <w:r>
        <w:separator/>
      </w:r>
    </w:p>
  </w:endnote>
  <w:endnote w:type="continuationSeparator" w:id="0">
    <w:p w:rsidR="0004452B" w:rsidRDefault="0004452B" w:rsidP="00F3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2B" w:rsidRDefault="0004452B" w:rsidP="00F354A1">
      <w:pPr>
        <w:spacing w:after="0" w:line="240" w:lineRule="auto"/>
      </w:pPr>
      <w:r>
        <w:separator/>
      </w:r>
    </w:p>
  </w:footnote>
  <w:footnote w:type="continuationSeparator" w:id="0">
    <w:p w:rsidR="0004452B" w:rsidRDefault="0004452B" w:rsidP="00F354A1">
      <w:pPr>
        <w:spacing w:after="0" w:line="240" w:lineRule="auto"/>
      </w:pPr>
      <w:r>
        <w:continuationSeparator/>
      </w:r>
    </w:p>
  </w:footnote>
  <w:footnote w:id="1">
    <w:p w:rsidR="00F354A1" w:rsidRDefault="00F354A1" w:rsidP="00F354A1">
      <w:pPr>
        <w:pStyle w:val="a4"/>
      </w:pPr>
      <w:r>
        <w:rPr>
          <w:rStyle w:val="a6"/>
        </w:rPr>
        <w:footnoteRef/>
      </w:r>
      <w:r>
        <w:t xml:space="preserve"> </w:t>
      </w:r>
      <w:r w:rsidRPr="00C25B30">
        <w:rPr>
          <w:rFonts w:ascii="Times New Roman" w:hAnsi="Times New Roman" w:cs="Times New Roman"/>
          <w:sz w:val="22"/>
          <w:szCs w:val="22"/>
        </w:rPr>
        <w:t>См. текст пояснительной записки к законопроекту № 631751-7</w:t>
      </w:r>
    </w:p>
  </w:footnote>
  <w:footnote w:id="2">
    <w:p w:rsidR="00F354A1" w:rsidRDefault="00F354A1" w:rsidP="00F354A1">
      <w:pPr>
        <w:pStyle w:val="a4"/>
      </w:pPr>
      <w:r>
        <w:rPr>
          <w:rStyle w:val="a6"/>
        </w:rPr>
        <w:footnoteRef/>
      </w:r>
      <w:r>
        <w:t xml:space="preserve"> </w:t>
      </w:r>
      <w:r w:rsidRPr="008970E6">
        <w:rPr>
          <w:rFonts w:ascii="Times New Roman" w:hAnsi="Times New Roman" w:cs="Times New Roman"/>
          <w:sz w:val="22"/>
          <w:szCs w:val="22"/>
        </w:rPr>
        <w:t>См.  ст. 13 часть 31-1 Федерального закона №131-ФЗ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A1"/>
    <w:rsid w:val="0004452B"/>
    <w:rsid w:val="00356A3A"/>
    <w:rsid w:val="004B5766"/>
    <w:rsid w:val="00645A79"/>
    <w:rsid w:val="007466F4"/>
    <w:rsid w:val="00865917"/>
    <w:rsid w:val="00D45403"/>
    <w:rsid w:val="00F3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CAD1E"/>
  <w15:chartTrackingRefBased/>
  <w15:docId w15:val="{CCEE806B-FDB7-4640-948A-D61179C4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354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354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35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Алексеевна</dc:creator>
  <cp:keywords/>
  <dc:description/>
  <cp:lastModifiedBy>Миронова Галина Викторовна</cp:lastModifiedBy>
  <cp:revision>3</cp:revision>
  <dcterms:created xsi:type="dcterms:W3CDTF">2019-10-22T13:00:00Z</dcterms:created>
  <dcterms:modified xsi:type="dcterms:W3CDTF">2019-10-22T13:35:00Z</dcterms:modified>
</cp:coreProperties>
</file>