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5A" w:rsidRPr="001B4F96" w:rsidRDefault="0058465A" w:rsidP="0058465A">
      <w:pPr>
        <w:jc w:val="both"/>
        <w:rPr>
          <w:sz w:val="28"/>
          <w:szCs w:val="28"/>
        </w:rPr>
      </w:pPr>
      <w:r w:rsidRPr="001B4F96">
        <w:rPr>
          <w:sz w:val="28"/>
          <w:szCs w:val="28"/>
        </w:rPr>
        <w:t>Вопрос</w:t>
      </w:r>
      <w:r w:rsidR="00CD01F8">
        <w:rPr>
          <w:sz w:val="28"/>
          <w:szCs w:val="28"/>
        </w:rPr>
        <w:t xml:space="preserve">: </w:t>
      </w:r>
    </w:p>
    <w:p w:rsidR="00BC71DF" w:rsidRDefault="00BC71DF" w:rsidP="00D55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4548DA" w:rsidRPr="00DD2276">
        <w:rPr>
          <w:i/>
          <w:sz w:val="28"/>
          <w:szCs w:val="28"/>
          <w:lang w:val="en-US"/>
        </w:rPr>
        <w:t>N</w:t>
      </w:r>
      <w:r w:rsidR="004548DA" w:rsidRPr="00454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находился на больничном с 10 мая по 11 сентября; с 12 </w:t>
      </w:r>
      <w:r w:rsidRPr="00ED7F33">
        <w:rPr>
          <w:sz w:val="28"/>
          <w:szCs w:val="28"/>
        </w:rPr>
        <w:t xml:space="preserve">по 17 сентября 2018 года – </w:t>
      </w:r>
      <w:r>
        <w:rPr>
          <w:sz w:val="28"/>
          <w:szCs w:val="28"/>
        </w:rPr>
        <w:t>в</w:t>
      </w:r>
      <w:r w:rsidRPr="00ED7F33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>е; с</w:t>
      </w:r>
      <w:r w:rsidRPr="00ED7F33">
        <w:rPr>
          <w:sz w:val="28"/>
          <w:szCs w:val="28"/>
        </w:rPr>
        <w:t xml:space="preserve"> 18 сентября 2018 по 01 октября 2018</w:t>
      </w:r>
      <w:r>
        <w:rPr>
          <w:sz w:val="28"/>
          <w:szCs w:val="28"/>
        </w:rPr>
        <w:t xml:space="preserve"> года –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больничный. В это время принят закон о роспуске представительного органа поселения (26 июня 2018 года); назначены выборы депутатов</w:t>
      </w:r>
      <w:r w:rsidR="000F2B6D">
        <w:rPr>
          <w:sz w:val="28"/>
          <w:szCs w:val="28"/>
        </w:rPr>
        <w:t>; 18 сентября 2018 года избран новый глава муниципального образования</w:t>
      </w:r>
      <w:r w:rsidR="004548DA" w:rsidRPr="004548DA">
        <w:rPr>
          <w:sz w:val="28"/>
          <w:szCs w:val="28"/>
        </w:rPr>
        <w:t xml:space="preserve"> </w:t>
      </w:r>
      <w:r w:rsidR="004548DA" w:rsidRPr="00DD2276">
        <w:rPr>
          <w:i/>
          <w:sz w:val="28"/>
          <w:szCs w:val="28"/>
          <w:lang w:val="en-US"/>
        </w:rPr>
        <w:t>Y</w:t>
      </w:r>
      <w:r w:rsidR="00DD2276">
        <w:rPr>
          <w:sz w:val="28"/>
          <w:szCs w:val="28"/>
        </w:rPr>
        <w:t xml:space="preserve">. </w:t>
      </w:r>
      <w:proofErr w:type="gramStart"/>
      <w:r w:rsidR="00371106">
        <w:rPr>
          <w:sz w:val="28"/>
          <w:szCs w:val="28"/>
        </w:rPr>
        <w:t>Прежний</w:t>
      </w:r>
      <w:proofErr w:type="gramEnd"/>
      <w:r w:rsidR="00371106">
        <w:rPr>
          <w:sz w:val="28"/>
          <w:szCs w:val="28"/>
        </w:rPr>
        <w:t xml:space="preserve"> глава</w:t>
      </w:r>
      <w:r w:rsidR="004548DA" w:rsidRPr="006C3EF1">
        <w:rPr>
          <w:sz w:val="28"/>
          <w:szCs w:val="28"/>
        </w:rPr>
        <w:t xml:space="preserve"> </w:t>
      </w:r>
      <w:r w:rsidR="004548DA" w:rsidRPr="00DD2276">
        <w:rPr>
          <w:i/>
          <w:sz w:val="28"/>
          <w:szCs w:val="28"/>
          <w:lang w:val="en-US"/>
        </w:rPr>
        <w:t>N</w:t>
      </w:r>
      <w:r w:rsidR="00371106">
        <w:rPr>
          <w:sz w:val="28"/>
          <w:szCs w:val="28"/>
        </w:rPr>
        <w:t xml:space="preserve"> избран депутатом этого представительного органа.</w:t>
      </w:r>
    </w:p>
    <w:p w:rsidR="00371106" w:rsidRPr="00ED7F33" w:rsidRDefault="00371106" w:rsidP="00D55044">
      <w:pPr>
        <w:ind w:firstLine="709"/>
        <w:jc w:val="both"/>
      </w:pPr>
      <w:r>
        <w:rPr>
          <w:sz w:val="28"/>
          <w:szCs w:val="28"/>
        </w:rPr>
        <w:t>К</w:t>
      </w:r>
      <w:r w:rsidRPr="00ED7F33">
        <w:rPr>
          <w:sz w:val="28"/>
          <w:szCs w:val="28"/>
        </w:rPr>
        <w:t xml:space="preserve">аким числом сделать запись в трудовой книжке прежнего </w:t>
      </w:r>
      <w:r>
        <w:rPr>
          <w:sz w:val="28"/>
          <w:szCs w:val="28"/>
        </w:rPr>
        <w:t>г</w:t>
      </w:r>
      <w:r w:rsidRPr="00ED7F33">
        <w:rPr>
          <w:sz w:val="28"/>
          <w:szCs w:val="28"/>
        </w:rPr>
        <w:t xml:space="preserve">лавы </w:t>
      </w:r>
      <w:r w:rsidR="006C3EF1" w:rsidRPr="00DD2276">
        <w:rPr>
          <w:i/>
          <w:sz w:val="28"/>
          <w:szCs w:val="28"/>
          <w:lang w:val="en-US"/>
        </w:rPr>
        <w:t>N</w:t>
      </w:r>
      <w:r w:rsidR="006C3EF1" w:rsidRPr="00ED7F33">
        <w:rPr>
          <w:sz w:val="28"/>
          <w:szCs w:val="28"/>
        </w:rPr>
        <w:t xml:space="preserve"> </w:t>
      </w:r>
      <w:r w:rsidRPr="00ED7F33">
        <w:rPr>
          <w:sz w:val="28"/>
          <w:szCs w:val="28"/>
        </w:rPr>
        <w:t xml:space="preserve">о прекращении полномочий: </w:t>
      </w:r>
      <w:proofErr w:type="gramStart"/>
      <w:r w:rsidRPr="00ED7F33">
        <w:rPr>
          <w:sz w:val="28"/>
          <w:szCs w:val="28"/>
        </w:rPr>
        <w:t>с даты вступления</w:t>
      </w:r>
      <w:proofErr w:type="gramEnd"/>
      <w:r w:rsidRPr="00ED7F33">
        <w:rPr>
          <w:sz w:val="28"/>
          <w:szCs w:val="28"/>
        </w:rPr>
        <w:t xml:space="preserve"> в силу </w:t>
      </w:r>
      <w:r w:rsidR="006C3EF1">
        <w:rPr>
          <w:sz w:val="28"/>
          <w:szCs w:val="28"/>
        </w:rPr>
        <w:t>з</w:t>
      </w:r>
      <w:r w:rsidRPr="00ED7F33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 роспуске</w:t>
      </w:r>
      <w:r w:rsidRPr="00ED7F33">
        <w:rPr>
          <w:sz w:val="28"/>
          <w:szCs w:val="28"/>
        </w:rPr>
        <w:t xml:space="preserve"> или после окончания больничного и произвести компенсацию неиспользованных дней отпуска? Каким образом ему вручить трудовую книжку во время нахождения на </w:t>
      </w:r>
      <w:proofErr w:type="gramStart"/>
      <w:r w:rsidRPr="00ED7F33">
        <w:rPr>
          <w:sz w:val="28"/>
          <w:szCs w:val="28"/>
        </w:rPr>
        <w:t>больничном</w:t>
      </w:r>
      <w:proofErr w:type="gramEnd"/>
      <w:r w:rsidRPr="00ED7F33">
        <w:rPr>
          <w:sz w:val="28"/>
          <w:szCs w:val="28"/>
        </w:rPr>
        <w:t>?</w:t>
      </w:r>
    </w:p>
    <w:p w:rsidR="00C0696B" w:rsidRPr="001B4F96" w:rsidRDefault="00C0696B" w:rsidP="00D55044">
      <w:pPr>
        <w:ind w:firstLine="709"/>
        <w:jc w:val="both"/>
        <w:rPr>
          <w:sz w:val="28"/>
          <w:szCs w:val="28"/>
        </w:rPr>
      </w:pPr>
    </w:p>
    <w:p w:rsidR="004548DA" w:rsidRDefault="009A14EC" w:rsidP="00D55044">
      <w:pPr>
        <w:jc w:val="both"/>
        <w:rPr>
          <w:sz w:val="28"/>
          <w:szCs w:val="28"/>
        </w:rPr>
      </w:pPr>
      <w:r w:rsidRPr="001B4F96">
        <w:rPr>
          <w:sz w:val="28"/>
          <w:szCs w:val="28"/>
        </w:rPr>
        <w:t>Ответ:</w:t>
      </w:r>
    </w:p>
    <w:p w:rsidR="00851D64" w:rsidRDefault="004548DA" w:rsidP="00EC0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– выборное должностное лицо, которое имеет особый статус. </w:t>
      </w:r>
      <w:r w:rsidR="00F27ED9" w:rsidRPr="00851D64">
        <w:rPr>
          <w:i/>
          <w:sz w:val="28"/>
          <w:szCs w:val="28"/>
        </w:rPr>
        <w:t>Нормы трудового законодательства на эту категорию лиц не распространяются, их статус регулируется законодательством о местном самоуправлении</w:t>
      </w:r>
      <w:r w:rsidR="00F27ED9">
        <w:rPr>
          <w:sz w:val="28"/>
          <w:szCs w:val="28"/>
        </w:rPr>
        <w:t xml:space="preserve">. </w:t>
      </w:r>
    </w:p>
    <w:p w:rsidR="00DD2276" w:rsidRDefault="00F27ED9" w:rsidP="00DD2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Эту позицию четко сформулировал Конституционный Суд РФ. В своем постановлении от 27 июня 2013 года № 15-П Суд отметил, что нормы Трудового кодекса РФ направлены на регулирование трудовых отношений и не распространяются на выборных должностных лиц местного самоуправления, имеющих особый публично-правовой статус. </w:t>
      </w:r>
      <w:proofErr w:type="gramStart"/>
      <w:r>
        <w:rPr>
          <w:sz w:val="28"/>
          <w:szCs w:val="28"/>
        </w:rPr>
        <w:t>Поскольку выборное должностное лицо местного самоуправления - это лицо, замещающее муниципальную должность в порядке избрания на муниципальных выборах, посредством которых образующие местное сообщество граждане осуществляют местное самоуправление, предполагается, что характер и содержание деятельности выборных должностных лиц местного самоуправления определяется взятыми ими непосредственно перед населением конкретного муниципального образования публично-правовыми обязательствами по решению вопросов обеспечения его жизнедеятельности, надлежащее исполнение которых является императивом демократического</w:t>
      </w:r>
      <w:proofErr w:type="gramEnd"/>
      <w:r>
        <w:rPr>
          <w:sz w:val="28"/>
          <w:szCs w:val="28"/>
        </w:rPr>
        <w:t xml:space="preserve"> правового государства в сфере организации муниципальной публичной власти (</w:t>
      </w:r>
      <w:hyperlink r:id="rId6" w:history="1">
        <w:r w:rsidRPr="00BD400A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Конституционного Суда Российской Федерации от 2 апреля 2002 года N 7-П).</w:t>
      </w:r>
      <w:r w:rsidR="00DD2276" w:rsidRPr="00DD2276">
        <w:rPr>
          <w:rFonts w:eastAsiaTheme="minorHAnsi"/>
          <w:sz w:val="28"/>
          <w:szCs w:val="28"/>
          <w:lang w:eastAsia="en-US"/>
        </w:rPr>
        <w:t xml:space="preserve"> </w:t>
      </w:r>
    </w:p>
    <w:p w:rsidR="00F27ED9" w:rsidRDefault="00DD2276" w:rsidP="00DD22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Таким образом, с</w:t>
      </w:r>
      <w:r>
        <w:rPr>
          <w:rFonts w:eastAsiaTheme="minorHAnsi"/>
          <w:sz w:val="28"/>
          <w:szCs w:val="28"/>
          <w:lang w:eastAsia="en-US"/>
        </w:rPr>
        <w:t xml:space="preserve">ледует </w:t>
      </w:r>
      <w:r>
        <w:rPr>
          <w:rFonts w:eastAsiaTheme="minorHAnsi"/>
          <w:sz w:val="28"/>
          <w:szCs w:val="28"/>
          <w:lang w:eastAsia="en-US"/>
        </w:rPr>
        <w:t xml:space="preserve">еще раз </w:t>
      </w:r>
      <w:r>
        <w:rPr>
          <w:rFonts w:eastAsiaTheme="minorHAnsi"/>
          <w:sz w:val="28"/>
          <w:szCs w:val="28"/>
          <w:lang w:eastAsia="en-US"/>
        </w:rPr>
        <w:t>обратить внимание</w:t>
      </w:r>
      <w:r>
        <w:rPr>
          <w:rFonts w:eastAsiaTheme="minorHAnsi"/>
          <w:sz w:val="28"/>
          <w:szCs w:val="28"/>
          <w:lang w:eastAsia="en-US"/>
        </w:rPr>
        <w:t xml:space="preserve"> на то, что на главу муниципального образования не распространяется трудовое законодательство, законодательство о муниципальной службе. Поэтому все вопросы, связанные с деятельностью главы надо регулировать отдельно.</w:t>
      </w:r>
      <w:bookmarkStart w:id="0" w:name="_GoBack"/>
      <w:bookmarkEnd w:id="0"/>
    </w:p>
    <w:p w:rsidR="008C2E07" w:rsidRPr="004C6EB0" w:rsidRDefault="00EC097D" w:rsidP="00EC097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Наиболее существенные вопросы правового статуса главы муниципального образования урегулированы непосредственно в Федеральном законе от 06.10.2003 № 131-ФЗ «Об общих принципах организации местного самоуправления в Российской Федерации» (далее – </w:t>
      </w:r>
      <w:r>
        <w:rPr>
          <w:sz w:val="28"/>
          <w:szCs w:val="28"/>
        </w:rPr>
        <w:lastRenderedPageBreak/>
        <w:t>Федеральный закон № 131-ФЗ). Так, с</w:t>
      </w:r>
      <w:r w:rsidR="008C2E07">
        <w:rPr>
          <w:sz w:val="28"/>
          <w:szCs w:val="28"/>
        </w:rPr>
        <w:t>огласно части 3 статьи 40 Федерального закона № 131-</w:t>
      </w:r>
      <w:r>
        <w:rPr>
          <w:sz w:val="28"/>
          <w:szCs w:val="28"/>
        </w:rPr>
        <w:t>ФЗ</w:t>
      </w:r>
      <w:r w:rsidR="008C2E07">
        <w:rPr>
          <w:sz w:val="28"/>
          <w:szCs w:val="28"/>
        </w:rPr>
        <w:t xml:space="preserve"> п</w:t>
      </w:r>
      <w:r w:rsidR="008C2E07">
        <w:rPr>
          <w:rFonts w:eastAsiaTheme="minorHAnsi"/>
          <w:sz w:val="28"/>
          <w:szCs w:val="28"/>
          <w:lang w:eastAsia="en-US"/>
        </w:rPr>
        <w:t>олномочия выборного должностного лица местного самоуправления прекращаются в день вступления в должность вновь избранного должностного лица местного самоуправления.</w:t>
      </w:r>
      <w:r w:rsidR="00CE2BB6">
        <w:rPr>
          <w:rFonts w:eastAsiaTheme="minorHAnsi"/>
          <w:sz w:val="28"/>
          <w:szCs w:val="28"/>
          <w:lang w:eastAsia="en-US"/>
        </w:rPr>
        <w:t xml:space="preserve"> </w:t>
      </w:r>
      <w:r w:rsidR="00B263F3">
        <w:rPr>
          <w:sz w:val="28"/>
          <w:szCs w:val="28"/>
        </w:rPr>
        <w:t>Никаких исключений или возможностей изменения этого срока (</w:t>
      </w:r>
      <w:proofErr w:type="gramStart"/>
      <w:r w:rsidR="00B263F3">
        <w:rPr>
          <w:sz w:val="28"/>
          <w:szCs w:val="28"/>
        </w:rPr>
        <w:t>больничный</w:t>
      </w:r>
      <w:proofErr w:type="gramEnd"/>
      <w:r w:rsidR="00B263F3">
        <w:rPr>
          <w:sz w:val="28"/>
          <w:szCs w:val="28"/>
        </w:rPr>
        <w:t xml:space="preserve"> и т.п.) в законе не предусмотрено. </w:t>
      </w:r>
      <w:r w:rsidR="00CE2BB6">
        <w:rPr>
          <w:rFonts w:eastAsiaTheme="minorHAnsi"/>
          <w:sz w:val="28"/>
          <w:szCs w:val="28"/>
          <w:lang w:eastAsia="en-US"/>
        </w:rPr>
        <w:t xml:space="preserve">Иными словами, </w:t>
      </w:r>
      <w:r w:rsidR="00CE2BB6" w:rsidRPr="00851D64">
        <w:rPr>
          <w:rFonts w:eastAsiaTheme="minorHAnsi"/>
          <w:i/>
          <w:sz w:val="28"/>
          <w:szCs w:val="28"/>
          <w:lang w:eastAsia="en-US"/>
        </w:rPr>
        <w:t xml:space="preserve">дата прекращения полномочий главы муниципального образования </w:t>
      </w:r>
      <w:r w:rsidR="00CE2BB6" w:rsidRPr="00851D64">
        <w:rPr>
          <w:i/>
          <w:sz w:val="28"/>
          <w:szCs w:val="28"/>
          <w:lang w:val="en-US"/>
        </w:rPr>
        <w:t>N</w:t>
      </w:r>
      <w:r w:rsidR="00CE2BB6" w:rsidRPr="00851D64">
        <w:rPr>
          <w:i/>
          <w:sz w:val="28"/>
          <w:szCs w:val="28"/>
        </w:rPr>
        <w:t xml:space="preserve"> обусловлена датой вступления в должность нового главы </w:t>
      </w:r>
      <w:r w:rsidR="00CE2BB6" w:rsidRPr="00851D64">
        <w:rPr>
          <w:i/>
          <w:sz w:val="28"/>
          <w:szCs w:val="28"/>
          <w:lang w:val="en-US"/>
        </w:rPr>
        <w:t>Y</w:t>
      </w:r>
      <w:r w:rsidR="00CE2BB6" w:rsidRPr="00851D64">
        <w:rPr>
          <w:i/>
          <w:sz w:val="28"/>
          <w:szCs w:val="28"/>
        </w:rPr>
        <w:t xml:space="preserve"> (это может быть дата принесения присяги, издание акта о вступлении в должность</w:t>
      </w:r>
      <w:r w:rsidR="00CE2BB6">
        <w:rPr>
          <w:sz w:val="28"/>
          <w:szCs w:val="28"/>
        </w:rPr>
        <w:t>.)</w:t>
      </w:r>
      <w:r w:rsidR="00B263F3">
        <w:rPr>
          <w:sz w:val="28"/>
          <w:szCs w:val="28"/>
        </w:rPr>
        <w:t xml:space="preserve">. </w:t>
      </w:r>
      <w:r w:rsidR="004C6EB0">
        <w:rPr>
          <w:sz w:val="28"/>
          <w:szCs w:val="28"/>
        </w:rPr>
        <w:t xml:space="preserve">Если глава </w:t>
      </w:r>
      <w:r w:rsidR="004C6EB0" w:rsidRPr="004C6EB0">
        <w:rPr>
          <w:i/>
          <w:sz w:val="28"/>
          <w:szCs w:val="28"/>
          <w:lang w:val="en-US"/>
        </w:rPr>
        <w:t>Y</w:t>
      </w:r>
      <w:r w:rsidR="004C6EB0" w:rsidRPr="004C6EB0">
        <w:rPr>
          <w:sz w:val="28"/>
          <w:szCs w:val="28"/>
        </w:rPr>
        <w:t xml:space="preserve"> вступил в должность 18 сентября, то датой увольнения</w:t>
      </w:r>
      <w:r w:rsidR="004C6EB0">
        <w:rPr>
          <w:i/>
          <w:sz w:val="28"/>
          <w:szCs w:val="28"/>
        </w:rPr>
        <w:t xml:space="preserve"> </w:t>
      </w:r>
      <w:r w:rsidR="004C6EB0" w:rsidRPr="00851D64">
        <w:rPr>
          <w:i/>
          <w:sz w:val="28"/>
          <w:szCs w:val="28"/>
          <w:lang w:val="en-US"/>
        </w:rPr>
        <w:t>N</w:t>
      </w:r>
      <w:r w:rsidR="004C6EB0">
        <w:rPr>
          <w:i/>
          <w:sz w:val="28"/>
          <w:szCs w:val="28"/>
        </w:rPr>
        <w:t xml:space="preserve"> </w:t>
      </w:r>
      <w:r w:rsidR="004C6EB0" w:rsidRPr="004C6EB0">
        <w:rPr>
          <w:sz w:val="28"/>
          <w:szCs w:val="28"/>
        </w:rPr>
        <w:t>будет 18 сентября</w:t>
      </w:r>
      <w:r w:rsidR="004C6EB0">
        <w:rPr>
          <w:sz w:val="28"/>
          <w:szCs w:val="28"/>
        </w:rPr>
        <w:t>.</w:t>
      </w:r>
    </w:p>
    <w:p w:rsidR="00EC097D" w:rsidRDefault="00EC097D" w:rsidP="00EC0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части 5.1 статьи 40 </w:t>
      </w:r>
      <w:r w:rsidR="00310C95">
        <w:rPr>
          <w:sz w:val="28"/>
          <w:szCs w:val="28"/>
        </w:rPr>
        <w:t xml:space="preserve">Федерального закона № 131-ФЗ </w:t>
      </w:r>
      <w:r>
        <w:rPr>
          <w:sz w:val="28"/>
          <w:szCs w:val="28"/>
        </w:rPr>
        <w:t xml:space="preserve">говорится, что </w:t>
      </w:r>
      <w:r>
        <w:rPr>
          <w:rFonts w:eastAsiaTheme="minorHAnsi"/>
          <w:sz w:val="28"/>
          <w:szCs w:val="28"/>
          <w:lang w:eastAsia="en-US"/>
        </w:rPr>
        <w:t>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EC097D" w:rsidRPr="006F16EE" w:rsidRDefault="006F16EE" w:rsidP="006F1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6EE">
        <w:rPr>
          <w:sz w:val="28"/>
          <w:szCs w:val="28"/>
        </w:rPr>
        <w:t>Такие гарантии как отпуск, м</w:t>
      </w:r>
      <w:r w:rsidR="00EC097D" w:rsidRPr="006F16EE">
        <w:rPr>
          <w:sz w:val="28"/>
          <w:szCs w:val="28"/>
        </w:rPr>
        <w:t xml:space="preserve">едицинское </w:t>
      </w:r>
      <w:r w:rsidRPr="006F16EE">
        <w:rPr>
          <w:sz w:val="28"/>
          <w:szCs w:val="28"/>
        </w:rPr>
        <w:t>обслуживание</w:t>
      </w:r>
      <w:r w:rsidR="00EC097D" w:rsidRPr="006F16EE">
        <w:rPr>
          <w:sz w:val="28"/>
          <w:szCs w:val="28"/>
        </w:rPr>
        <w:t xml:space="preserve"> главы муниципального образования предусмотрен</w:t>
      </w:r>
      <w:r w:rsidRPr="006F16EE">
        <w:rPr>
          <w:sz w:val="28"/>
          <w:szCs w:val="28"/>
        </w:rPr>
        <w:t>ы</w:t>
      </w:r>
      <w:r w:rsidR="00EC097D" w:rsidRPr="006F16EE">
        <w:rPr>
          <w:sz w:val="28"/>
          <w:szCs w:val="28"/>
        </w:rPr>
        <w:t xml:space="preserve"> Закон </w:t>
      </w:r>
      <w:r w:rsidR="008A0A8F">
        <w:rPr>
          <w:sz w:val="28"/>
          <w:szCs w:val="28"/>
        </w:rPr>
        <w:t>Удмуртской Республики</w:t>
      </w:r>
      <w:r w:rsidR="00EC097D" w:rsidRPr="006F16EE">
        <w:rPr>
          <w:sz w:val="28"/>
          <w:szCs w:val="28"/>
        </w:rPr>
        <w:t xml:space="preserve"> от 24.10.2008 </w:t>
      </w:r>
      <w:r w:rsidR="008A0A8F">
        <w:rPr>
          <w:sz w:val="28"/>
          <w:szCs w:val="28"/>
        </w:rPr>
        <w:t>№</w:t>
      </w:r>
      <w:r w:rsidR="00EC097D" w:rsidRPr="006F16EE">
        <w:rPr>
          <w:sz w:val="28"/>
          <w:szCs w:val="28"/>
        </w:rPr>
        <w:t xml:space="preserve"> 43-РЗ</w:t>
      </w:r>
      <w:r w:rsidRPr="006F16EE">
        <w:rPr>
          <w:sz w:val="28"/>
          <w:szCs w:val="28"/>
        </w:rPr>
        <w:t xml:space="preserve"> </w:t>
      </w:r>
      <w:r w:rsidR="00EC097D" w:rsidRPr="006F16EE">
        <w:rPr>
          <w:sz w:val="28"/>
          <w:szCs w:val="28"/>
        </w:rPr>
        <w:t>(ред. от 10.05.2017)</w:t>
      </w:r>
      <w:r w:rsidRPr="006F16EE">
        <w:rPr>
          <w:sz w:val="28"/>
          <w:szCs w:val="28"/>
        </w:rPr>
        <w:t xml:space="preserve"> </w:t>
      </w:r>
      <w:r w:rsidR="00EC097D" w:rsidRPr="006F16EE">
        <w:rPr>
          <w:sz w:val="28"/>
          <w:szCs w:val="28"/>
        </w:rPr>
        <w:t>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Республике"</w:t>
      </w:r>
      <w:r w:rsidRPr="006F16EE">
        <w:rPr>
          <w:sz w:val="28"/>
          <w:szCs w:val="28"/>
        </w:rPr>
        <w:t xml:space="preserve"> (статьи 8-9).</w:t>
      </w:r>
      <w:proofErr w:type="gramEnd"/>
      <w:r w:rsidR="008A0A8F">
        <w:rPr>
          <w:sz w:val="28"/>
          <w:szCs w:val="28"/>
        </w:rPr>
        <w:t xml:space="preserve"> Конкретное правовое регулирование должно быть осуществлено на муниципальном уровне – в уставе муниципального образования, иных муниципальных правовых актах. Причем, поскольку речь идет о возможном расходовании денежных средств на оплату больничного, отпуска, т.е. расходовании средств местных бюджетов, то целесообразно соответствующие правовые акты утверждать решениями представительного органа.</w:t>
      </w:r>
    </w:p>
    <w:p w:rsidR="00EC097D" w:rsidRPr="00F27A24" w:rsidRDefault="00C85551" w:rsidP="00EC0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</w:t>
      </w:r>
      <w:r w:rsidR="00F27A24">
        <w:rPr>
          <w:rFonts w:eastAsiaTheme="minorHAnsi"/>
          <w:sz w:val="28"/>
          <w:szCs w:val="28"/>
          <w:lang w:eastAsia="en-US"/>
        </w:rPr>
        <w:t xml:space="preserve">а </w:t>
      </w:r>
      <w:r w:rsidR="00F27A24" w:rsidRPr="00851D64">
        <w:rPr>
          <w:i/>
          <w:sz w:val="28"/>
          <w:szCs w:val="28"/>
          <w:lang w:val="en-US"/>
        </w:rPr>
        <w:t>N</w:t>
      </w:r>
      <w:r w:rsidR="00F27A24">
        <w:rPr>
          <w:i/>
          <w:sz w:val="28"/>
          <w:szCs w:val="28"/>
        </w:rPr>
        <w:t xml:space="preserve"> </w:t>
      </w:r>
      <w:r w:rsidR="00F27A24" w:rsidRPr="00F27A24">
        <w:rPr>
          <w:sz w:val="28"/>
          <w:szCs w:val="28"/>
        </w:rPr>
        <w:t>должен быть уведомлён о прекращении с ним полномочий</w:t>
      </w:r>
      <w:r w:rsidR="00F27A24">
        <w:rPr>
          <w:sz w:val="28"/>
          <w:szCs w:val="28"/>
        </w:rPr>
        <w:t xml:space="preserve"> и необходимости забрать трудовую книжку в любое удобное для него время. Его больничный, полученный </w:t>
      </w:r>
      <w:r w:rsidR="004C6EB0">
        <w:rPr>
          <w:sz w:val="28"/>
          <w:szCs w:val="28"/>
        </w:rPr>
        <w:t xml:space="preserve">фактически после прекращения полномочий, т.е. </w:t>
      </w:r>
      <w:r w:rsidR="00F27A24">
        <w:rPr>
          <w:sz w:val="28"/>
          <w:szCs w:val="28"/>
        </w:rPr>
        <w:t>после 18 сентября 2018 года</w:t>
      </w:r>
      <w:r w:rsidR="004C6EB0">
        <w:rPr>
          <w:sz w:val="28"/>
          <w:szCs w:val="28"/>
        </w:rPr>
        <w:t xml:space="preserve"> (в случае, если это дата вступления в должность вновь избранного главы муниципального образования)</w:t>
      </w:r>
      <w:r w:rsidR="00F27A24">
        <w:rPr>
          <w:sz w:val="28"/>
          <w:szCs w:val="28"/>
        </w:rPr>
        <w:t>, нужно представлять по новому месту работы</w:t>
      </w:r>
      <w:r w:rsidR="004C6EB0">
        <w:rPr>
          <w:sz w:val="28"/>
          <w:szCs w:val="28"/>
        </w:rPr>
        <w:t>. В</w:t>
      </w:r>
      <w:r w:rsidR="00F27A24">
        <w:rPr>
          <w:sz w:val="28"/>
          <w:szCs w:val="28"/>
        </w:rPr>
        <w:t xml:space="preserve"> случае</w:t>
      </w:r>
      <w:proofErr w:type="gramStart"/>
      <w:r w:rsidR="00F27A24">
        <w:rPr>
          <w:sz w:val="28"/>
          <w:szCs w:val="28"/>
        </w:rPr>
        <w:t>,</w:t>
      </w:r>
      <w:proofErr w:type="gramEnd"/>
      <w:r w:rsidR="00F27A24">
        <w:rPr>
          <w:sz w:val="28"/>
          <w:szCs w:val="28"/>
        </w:rPr>
        <w:t xml:space="preserve"> если это работа депутатом на освобожденной основе, то в представительный орган</w:t>
      </w:r>
      <w:r w:rsidR="004C6EB0">
        <w:rPr>
          <w:sz w:val="28"/>
          <w:szCs w:val="28"/>
        </w:rPr>
        <w:t xml:space="preserve"> муниципального образования</w:t>
      </w:r>
      <w:r w:rsidR="00F27A24">
        <w:rPr>
          <w:sz w:val="28"/>
          <w:szCs w:val="28"/>
        </w:rPr>
        <w:t>.</w:t>
      </w:r>
    </w:p>
    <w:p w:rsidR="008C2E07" w:rsidRDefault="008C2E07">
      <w:pPr>
        <w:rPr>
          <w:sz w:val="28"/>
          <w:szCs w:val="28"/>
        </w:rPr>
      </w:pPr>
    </w:p>
    <w:p w:rsidR="00CD01F8" w:rsidRDefault="00CD01F8" w:rsidP="00891425">
      <w:pPr>
        <w:jc w:val="both"/>
        <w:rPr>
          <w:sz w:val="28"/>
          <w:szCs w:val="28"/>
        </w:rPr>
      </w:pPr>
    </w:p>
    <w:sectPr w:rsidR="00CD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26A"/>
    <w:multiLevelType w:val="hybridMultilevel"/>
    <w:tmpl w:val="8EDE7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9A"/>
    <w:rsid w:val="00022FEF"/>
    <w:rsid w:val="000D2BD1"/>
    <w:rsid w:val="000F2B6D"/>
    <w:rsid w:val="00126CC5"/>
    <w:rsid w:val="001B4F96"/>
    <w:rsid w:val="0024360C"/>
    <w:rsid w:val="00310C95"/>
    <w:rsid w:val="00371106"/>
    <w:rsid w:val="003B40DF"/>
    <w:rsid w:val="003D0BF9"/>
    <w:rsid w:val="003F6C63"/>
    <w:rsid w:val="004548DA"/>
    <w:rsid w:val="0049379A"/>
    <w:rsid w:val="004C3572"/>
    <w:rsid w:val="004C5984"/>
    <w:rsid w:val="004C6EB0"/>
    <w:rsid w:val="0058465A"/>
    <w:rsid w:val="0067658D"/>
    <w:rsid w:val="006C3EF1"/>
    <w:rsid w:val="006D61D2"/>
    <w:rsid w:val="006F16EE"/>
    <w:rsid w:val="007678B3"/>
    <w:rsid w:val="00806249"/>
    <w:rsid w:val="00851D64"/>
    <w:rsid w:val="00891425"/>
    <w:rsid w:val="008A0A8F"/>
    <w:rsid w:val="008C2E07"/>
    <w:rsid w:val="009A14EC"/>
    <w:rsid w:val="009B058C"/>
    <w:rsid w:val="009E23F1"/>
    <w:rsid w:val="00B263F3"/>
    <w:rsid w:val="00BC71DF"/>
    <w:rsid w:val="00BF49AE"/>
    <w:rsid w:val="00C0696B"/>
    <w:rsid w:val="00C85551"/>
    <w:rsid w:val="00CD01F8"/>
    <w:rsid w:val="00CE2BB6"/>
    <w:rsid w:val="00D37258"/>
    <w:rsid w:val="00D45825"/>
    <w:rsid w:val="00D55044"/>
    <w:rsid w:val="00DD2276"/>
    <w:rsid w:val="00E61F60"/>
    <w:rsid w:val="00EC097D"/>
    <w:rsid w:val="00F20D35"/>
    <w:rsid w:val="00F27A24"/>
    <w:rsid w:val="00F2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65A"/>
    <w:rPr>
      <w:color w:val="0000FF"/>
      <w:u w:val="single"/>
    </w:rPr>
  </w:style>
  <w:style w:type="character" w:styleId="a4">
    <w:name w:val="Strong"/>
    <w:basedOn w:val="a0"/>
    <w:uiPriority w:val="22"/>
    <w:qFormat/>
    <w:rsid w:val="0058465A"/>
    <w:rPr>
      <w:b/>
      <w:bCs/>
    </w:rPr>
  </w:style>
  <w:style w:type="paragraph" w:customStyle="1" w:styleId="ConsPlusNormal">
    <w:name w:val="ConsPlusNormal"/>
    <w:rsid w:val="004C35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45825"/>
    <w:pPr>
      <w:ind w:left="720"/>
      <w:contextualSpacing/>
    </w:pPr>
    <w:rPr>
      <w:rFonts w:eastAsiaTheme="minorHAnsi"/>
    </w:rPr>
  </w:style>
  <w:style w:type="paragraph" w:customStyle="1" w:styleId="s1">
    <w:name w:val="s_1"/>
    <w:basedOn w:val="a"/>
    <w:rsid w:val="00D45825"/>
    <w:pPr>
      <w:spacing w:before="100" w:beforeAutospacing="1" w:after="100" w:afterAutospacing="1"/>
    </w:pPr>
  </w:style>
  <w:style w:type="character" w:customStyle="1" w:styleId="link">
    <w:name w:val="link"/>
    <w:basedOn w:val="a0"/>
    <w:rsid w:val="00D45825"/>
  </w:style>
  <w:style w:type="character" w:customStyle="1" w:styleId="1">
    <w:name w:val="Неразрешенное упоминание1"/>
    <w:basedOn w:val="a0"/>
    <w:uiPriority w:val="99"/>
    <w:semiHidden/>
    <w:unhideWhenUsed/>
    <w:rsid w:val="003F6C6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B4F96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F96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65A"/>
    <w:rPr>
      <w:color w:val="0000FF"/>
      <w:u w:val="single"/>
    </w:rPr>
  </w:style>
  <w:style w:type="character" w:styleId="a4">
    <w:name w:val="Strong"/>
    <w:basedOn w:val="a0"/>
    <w:uiPriority w:val="22"/>
    <w:qFormat/>
    <w:rsid w:val="0058465A"/>
    <w:rPr>
      <w:b/>
      <w:bCs/>
    </w:rPr>
  </w:style>
  <w:style w:type="paragraph" w:customStyle="1" w:styleId="ConsPlusNormal">
    <w:name w:val="ConsPlusNormal"/>
    <w:rsid w:val="004C35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45825"/>
    <w:pPr>
      <w:ind w:left="720"/>
      <w:contextualSpacing/>
    </w:pPr>
    <w:rPr>
      <w:rFonts w:eastAsiaTheme="minorHAnsi"/>
    </w:rPr>
  </w:style>
  <w:style w:type="paragraph" w:customStyle="1" w:styleId="s1">
    <w:name w:val="s_1"/>
    <w:basedOn w:val="a"/>
    <w:rsid w:val="00D45825"/>
    <w:pPr>
      <w:spacing w:before="100" w:beforeAutospacing="1" w:after="100" w:afterAutospacing="1"/>
    </w:pPr>
  </w:style>
  <w:style w:type="character" w:customStyle="1" w:styleId="link">
    <w:name w:val="link"/>
    <w:basedOn w:val="a0"/>
    <w:rsid w:val="00D45825"/>
  </w:style>
  <w:style w:type="character" w:customStyle="1" w:styleId="1">
    <w:name w:val="Неразрешенное упоминание1"/>
    <w:basedOn w:val="a0"/>
    <w:uiPriority w:val="99"/>
    <w:semiHidden/>
    <w:unhideWhenUsed/>
    <w:rsid w:val="003F6C6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B4F96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F96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802A5EEFB9FC671CD12B64AA787163B014FF9727F124B0C537C512b5o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Ирина Евгеньевна</dc:creator>
  <cp:keywords/>
  <dc:description/>
  <cp:lastModifiedBy>Таева Наталья Евгеньевна</cp:lastModifiedBy>
  <cp:revision>3</cp:revision>
  <dcterms:created xsi:type="dcterms:W3CDTF">2018-10-11T17:12:00Z</dcterms:created>
  <dcterms:modified xsi:type="dcterms:W3CDTF">2018-10-12T13:35:00Z</dcterms:modified>
</cp:coreProperties>
</file>