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B9" w:rsidRDefault="005A60B9" w:rsidP="005A60B9">
      <w:pPr>
        <w:autoSpaceDE w:val="0"/>
        <w:autoSpaceDN w:val="0"/>
        <w:adjustRightInd w:val="0"/>
        <w:spacing w:after="0" w:line="240" w:lineRule="auto"/>
        <w:ind w:left="540"/>
        <w:jc w:val="both"/>
        <w:rPr>
          <w:rFonts w:ascii="Calibri" w:hAnsi="Calibri" w:cs="Calibri"/>
        </w:rPr>
      </w:pPr>
      <w:r>
        <w:rPr>
          <w:rFonts w:ascii="Calibri" w:hAnsi="Calibri" w:cs="Calibri"/>
        </w:rPr>
        <w:t>Закон Нижегородской области от 23.12.2014 N 197-З</w:t>
      </w:r>
    </w:p>
    <w:p w:rsidR="005A60B9" w:rsidRDefault="005A60B9" w:rsidP="005A60B9">
      <w:pPr>
        <w:autoSpaceDE w:val="0"/>
        <w:autoSpaceDN w:val="0"/>
        <w:adjustRightInd w:val="0"/>
        <w:spacing w:after="0" w:line="240" w:lineRule="auto"/>
        <w:ind w:left="540"/>
        <w:jc w:val="both"/>
        <w:rPr>
          <w:rFonts w:ascii="Calibri" w:hAnsi="Calibri" w:cs="Calibri"/>
        </w:rPr>
      </w:pPr>
      <w:r>
        <w:rPr>
          <w:rFonts w:ascii="Calibri" w:hAnsi="Calibri" w:cs="Calibri"/>
        </w:rPr>
        <w:t>(ред. от 26.12.2017)</w:t>
      </w:r>
    </w:p>
    <w:p w:rsidR="005A60B9" w:rsidRDefault="005A60B9" w:rsidP="005A60B9">
      <w:pPr>
        <w:autoSpaceDE w:val="0"/>
        <w:autoSpaceDN w:val="0"/>
        <w:adjustRightInd w:val="0"/>
        <w:spacing w:after="0" w:line="240" w:lineRule="auto"/>
        <w:ind w:left="540"/>
        <w:jc w:val="both"/>
        <w:rPr>
          <w:rFonts w:ascii="Calibri" w:hAnsi="Calibri" w:cs="Calibri"/>
        </w:rPr>
      </w:pPr>
      <w:r>
        <w:rPr>
          <w:rFonts w:ascii="Calibri" w:hAnsi="Calibri" w:cs="Calibri"/>
        </w:rPr>
        <w:t>"О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5A60B9" w:rsidRDefault="005A60B9">
      <w:pPr>
        <w:spacing w:after="1" w:line="220" w:lineRule="atLeast"/>
        <w:ind w:firstLine="540"/>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A60B9">
        <w:tc>
          <w:tcPr>
            <w:tcW w:w="4677" w:type="dxa"/>
            <w:tcBorders>
              <w:top w:val="nil"/>
              <w:left w:val="nil"/>
              <w:bottom w:val="nil"/>
              <w:right w:val="nil"/>
            </w:tcBorders>
          </w:tcPr>
          <w:p w:rsidR="005A60B9" w:rsidRDefault="005A60B9">
            <w:pPr>
              <w:spacing w:after="1" w:line="220" w:lineRule="atLeast"/>
            </w:pPr>
            <w:r>
              <w:rPr>
                <w:rFonts w:ascii="Calibri" w:hAnsi="Calibri" w:cs="Calibri"/>
              </w:rPr>
              <w:t>23 декабря 2014 года</w:t>
            </w:r>
          </w:p>
        </w:tc>
        <w:tc>
          <w:tcPr>
            <w:tcW w:w="4677" w:type="dxa"/>
            <w:tcBorders>
              <w:top w:val="nil"/>
              <w:left w:val="nil"/>
              <w:bottom w:val="nil"/>
              <w:right w:val="nil"/>
            </w:tcBorders>
          </w:tcPr>
          <w:p w:rsidR="005A60B9" w:rsidRDefault="005A60B9">
            <w:pPr>
              <w:spacing w:after="1" w:line="220" w:lineRule="atLeast"/>
              <w:jc w:val="right"/>
            </w:pPr>
            <w:r>
              <w:rPr>
                <w:rFonts w:ascii="Calibri" w:hAnsi="Calibri" w:cs="Calibri"/>
              </w:rPr>
              <w:t>N 197-З</w:t>
            </w:r>
          </w:p>
        </w:tc>
      </w:tr>
    </w:tbl>
    <w:p w:rsidR="005A60B9" w:rsidRDefault="005A60B9">
      <w:pPr>
        <w:pBdr>
          <w:top w:val="single" w:sz="6" w:space="0" w:color="auto"/>
        </w:pBdr>
        <w:spacing w:before="100" w:after="100"/>
        <w:jc w:val="both"/>
        <w:rPr>
          <w:sz w:val="2"/>
          <w:szCs w:val="2"/>
        </w:rPr>
      </w:pPr>
    </w:p>
    <w:p w:rsidR="005A60B9" w:rsidRDefault="005A60B9">
      <w:pPr>
        <w:spacing w:after="1" w:line="220" w:lineRule="atLeast"/>
        <w:ind w:firstLine="540"/>
        <w:jc w:val="both"/>
      </w:pPr>
    </w:p>
    <w:p w:rsidR="005A60B9" w:rsidRDefault="005A60B9">
      <w:pPr>
        <w:spacing w:after="1" w:line="220" w:lineRule="atLeast"/>
        <w:jc w:val="center"/>
      </w:pPr>
      <w:r>
        <w:rPr>
          <w:rFonts w:ascii="Calibri" w:hAnsi="Calibri" w:cs="Calibri"/>
          <w:b/>
        </w:rPr>
        <w:t>НИЖЕГОРОДСКАЯ ОБЛАСТЬ</w:t>
      </w:r>
    </w:p>
    <w:p w:rsidR="005A60B9" w:rsidRDefault="005A60B9">
      <w:pPr>
        <w:spacing w:after="1" w:line="220" w:lineRule="atLeast"/>
        <w:jc w:val="center"/>
      </w:pPr>
    </w:p>
    <w:p w:rsidR="005A60B9" w:rsidRDefault="005A60B9">
      <w:pPr>
        <w:spacing w:after="1" w:line="220" w:lineRule="atLeast"/>
        <w:jc w:val="center"/>
      </w:pPr>
      <w:r>
        <w:rPr>
          <w:rFonts w:ascii="Calibri" w:hAnsi="Calibri" w:cs="Calibri"/>
          <w:b/>
        </w:rPr>
        <w:t>ЗАКОН</w:t>
      </w:r>
    </w:p>
    <w:p w:rsidR="005A60B9" w:rsidRDefault="005A60B9">
      <w:pPr>
        <w:spacing w:after="1" w:line="220" w:lineRule="atLeast"/>
        <w:jc w:val="center"/>
      </w:pPr>
    </w:p>
    <w:p w:rsidR="005A60B9" w:rsidRDefault="005A60B9">
      <w:pPr>
        <w:spacing w:after="1" w:line="220" w:lineRule="atLeast"/>
        <w:jc w:val="center"/>
      </w:pPr>
      <w:r>
        <w:rPr>
          <w:rFonts w:ascii="Calibri" w:hAnsi="Calibri" w:cs="Calibri"/>
          <w:b/>
        </w:rPr>
        <w:t>О ПЕРЕРАСПРЕДЕЛЕНИИ ОТДЕЛЬНЫХ ПОЛНОМОЧИЙ МЕЖДУ ОРГАНАМИ</w:t>
      </w:r>
    </w:p>
    <w:p w:rsidR="005A60B9" w:rsidRDefault="005A60B9">
      <w:pPr>
        <w:spacing w:after="1" w:line="220" w:lineRule="atLeast"/>
        <w:jc w:val="center"/>
      </w:pPr>
      <w:r>
        <w:rPr>
          <w:rFonts w:ascii="Calibri" w:hAnsi="Calibri" w:cs="Calibri"/>
          <w:b/>
        </w:rPr>
        <w:t>МЕСТНОГО САМОУПРАВЛЕНИЯ МУНИЦИПАЛЬНЫХ ОБРАЗОВАНИЙ</w:t>
      </w:r>
    </w:p>
    <w:p w:rsidR="005A60B9" w:rsidRDefault="005A60B9">
      <w:pPr>
        <w:spacing w:after="1" w:line="220" w:lineRule="atLeast"/>
        <w:jc w:val="center"/>
      </w:pPr>
      <w:r>
        <w:rPr>
          <w:rFonts w:ascii="Calibri" w:hAnsi="Calibri" w:cs="Calibri"/>
          <w:b/>
        </w:rPr>
        <w:t>НИЖЕГОРОДСКОЙ ОБЛАСТИ И ОРГАНАМИ ГОСУДАРСТВЕННОЙ ВЛАСТИ</w:t>
      </w:r>
    </w:p>
    <w:p w:rsidR="005A60B9" w:rsidRDefault="005A60B9">
      <w:pPr>
        <w:spacing w:after="1" w:line="220" w:lineRule="atLeast"/>
        <w:jc w:val="center"/>
      </w:pPr>
      <w:r>
        <w:rPr>
          <w:rFonts w:ascii="Calibri" w:hAnsi="Calibri" w:cs="Calibri"/>
          <w:b/>
        </w:rPr>
        <w:t>НИЖЕГОРОДСКОЙ ОБЛАСТИ</w:t>
      </w:r>
    </w:p>
    <w:p w:rsidR="005A60B9" w:rsidRDefault="005A60B9">
      <w:pPr>
        <w:spacing w:after="1" w:line="220" w:lineRule="atLeast"/>
        <w:ind w:firstLine="540"/>
        <w:jc w:val="both"/>
      </w:pPr>
    </w:p>
    <w:p w:rsidR="005A60B9" w:rsidRDefault="005A60B9">
      <w:pPr>
        <w:spacing w:after="1" w:line="220" w:lineRule="atLeast"/>
        <w:jc w:val="right"/>
      </w:pPr>
      <w:hyperlink r:id="rId4" w:history="1">
        <w:r>
          <w:rPr>
            <w:rFonts w:ascii="Calibri" w:hAnsi="Calibri" w:cs="Calibri"/>
            <w:color w:val="0000FF"/>
          </w:rPr>
          <w:t>Принят</w:t>
        </w:r>
      </w:hyperlink>
    </w:p>
    <w:p w:rsidR="005A60B9" w:rsidRDefault="005A60B9">
      <w:pPr>
        <w:spacing w:after="1" w:line="220" w:lineRule="atLeast"/>
        <w:jc w:val="right"/>
      </w:pPr>
      <w:r>
        <w:rPr>
          <w:rFonts w:ascii="Calibri" w:hAnsi="Calibri" w:cs="Calibri"/>
        </w:rPr>
        <w:t>Законодательным Собранием</w:t>
      </w:r>
    </w:p>
    <w:p w:rsidR="005A60B9" w:rsidRDefault="005A60B9">
      <w:pPr>
        <w:spacing w:after="1" w:line="220" w:lineRule="atLeast"/>
        <w:jc w:val="right"/>
      </w:pPr>
      <w:r>
        <w:rPr>
          <w:rFonts w:ascii="Calibri" w:hAnsi="Calibri" w:cs="Calibri"/>
        </w:rPr>
        <w:t>18 декабря 2014 года</w:t>
      </w:r>
    </w:p>
    <w:p w:rsidR="005A60B9" w:rsidRDefault="005A6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0B9">
        <w:trPr>
          <w:jc w:val="center"/>
        </w:trPr>
        <w:tc>
          <w:tcPr>
            <w:tcW w:w="9294" w:type="dxa"/>
            <w:tcBorders>
              <w:top w:val="nil"/>
              <w:left w:val="single" w:sz="24" w:space="0" w:color="CED3F1"/>
              <w:bottom w:val="nil"/>
              <w:right w:val="single" w:sz="24" w:space="0" w:color="F4F3F8"/>
            </w:tcBorders>
            <w:shd w:val="clear" w:color="auto" w:fill="F4F3F8"/>
          </w:tcPr>
          <w:p w:rsidR="005A60B9" w:rsidRDefault="005A60B9">
            <w:pPr>
              <w:spacing w:after="1" w:line="220" w:lineRule="atLeast"/>
              <w:jc w:val="center"/>
            </w:pPr>
            <w:r>
              <w:rPr>
                <w:rFonts w:ascii="Calibri" w:hAnsi="Calibri" w:cs="Calibri"/>
                <w:color w:val="392C69"/>
              </w:rPr>
              <w:t>Список изменяющих документов</w:t>
            </w:r>
          </w:p>
          <w:p w:rsidR="005A60B9" w:rsidRDefault="005A60B9">
            <w:pPr>
              <w:spacing w:after="1" w:line="220" w:lineRule="atLeast"/>
              <w:jc w:val="center"/>
            </w:pPr>
            <w:r>
              <w:rPr>
                <w:rFonts w:ascii="Calibri" w:hAnsi="Calibri" w:cs="Calibri"/>
                <w:color w:val="392C69"/>
              </w:rPr>
              <w:t xml:space="preserve">(в ред. законов Нижегородской области от 07.04.2016 </w:t>
            </w:r>
            <w:hyperlink r:id="rId5" w:history="1">
              <w:r>
                <w:rPr>
                  <w:rFonts w:ascii="Calibri" w:hAnsi="Calibri" w:cs="Calibri"/>
                  <w:color w:val="0000FF"/>
                </w:rPr>
                <w:t>N 54-З</w:t>
              </w:r>
            </w:hyperlink>
            <w:r>
              <w:rPr>
                <w:rFonts w:ascii="Calibri" w:hAnsi="Calibri" w:cs="Calibri"/>
                <w:color w:val="392C69"/>
              </w:rPr>
              <w:t>,</w:t>
            </w:r>
          </w:p>
          <w:p w:rsidR="005A60B9" w:rsidRDefault="005A60B9">
            <w:pPr>
              <w:spacing w:after="1" w:line="220" w:lineRule="atLeast"/>
              <w:jc w:val="center"/>
            </w:pPr>
            <w:r>
              <w:rPr>
                <w:rFonts w:ascii="Calibri" w:hAnsi="Calibri" w:cs="Calibri"/>
                <w:color w:val="392C69"/>
              </w:rPr>
              <w:t xml:space="preserve">от 30.05.2016 </w:t>
            </w:r>
            <w:hyperlink r:id="rId6" w:history="1">
              <w:r>
                <w:rPr>
                  <w:rFonts w:ascii="Calibri" w:hAnsi="Calibri" w:cs="Calibri"/>
                  <w:color w:val="0000FF"/>
                </w:rPr>
                <w:t>N 73-З</w:t>
              </w:r>
            </w:hyperlink>
            <w:r>
              <w:rPr>
                <w:rFonts w:ascii="Calibri" w:hAnsi="Calibri" w:cs="Calibri"/>
                <w:color w:val="392C69"/>
              </w:rPr>
              <w:t xml:space="preserve">, от 28.12.2016 </w:t>
            </w:r>
            <w:hyperlink r:id="rId7" w:history="1">
              <w:r>
                <w:rPr>
                  <w:rFonts w:ascii="Calibri" w:hAnsi="Calibri" w:cs="Calibri"/>
                  <w:color w:val="0000FF"/>
                </w:rPr>
                <w:t>N 180-З</w:t>
              </w:r>
            </w:hyperlink>
            <w:r>
              <w:rPr>
                <w:rFonts w:ascii="Calibri" w:hAnsi="Calibri" w:cs="Calibri"/>
                <w:color w:val="392C69"/>
              </w:rPr>
              <w:t xml:space="preserve">, от 06.04.2017 </w:t>
            </w:r>
            <w:hyperlink r:id="rId8" w:history="1">
              <w:r>
                <w:rPr>
                  <w:rFonts w:ascii="Calibri" w:hAnsi="Calibri" w:cs="Calibri"/>
                  <w:color w:val="0000FF"/>
                </w:rPr>
                <w:t>N 27-З</w:t>
              </w:r>
            </w:hyperlink>
            <w:r>
              <w:rPr>
                <w:rFonts w:ascii="Calibri" w:hAnsi="Calibri" w:cs="Calibri"/>
                <w:color w:val="392C69"/>
              </w:rPr>
              <w:t>,</w:t>
            </w:r>
          </w:p>
          <w:p w:rsidR="005A60B9" w:rsidRDefault="005A60B9">
            <w:pPr>
              <w:spacing w:after="1" w:line="220" w:lineRule="atLeast"/>
              <w:jc w:val="center"/>
            </w:pPr>
            <w:r>
              <w:rPr>
                <w:rFonts w:ascii="Calibri" w:hAnsi="Calibri" w:cs="Calibri"/>
                <w:color w:val="392C69"/>
              </w:rPr>
              <w:t xml:space="preserve">от 26.12.2017 </w:t>
            </w:r>
            <w:hyperlink r:id="rId9" w:history="1">
              <w:r>
                <w:rPr>
                  <w:rFonts w:ascii="Calibri" w:hAnsi="Calibri" w:cs="Calibri"/>
                  <w:color w:val="0000FF"/>
                </w:rPr>
                <w:t>N 190-З</w:t>
              </w:r>
            </w:hyperlink>
            <w:r>
              <w:rPr>
                <w:rFonts w:ascii="Calibri" w:hAnsi="Calibri" w:cs="Calibri"/>
                <w:color w:val="392C69"/>
              </w:rPr>
              <w:t>)</w:t>
            </w:r>
          </w:p>
        </w:tc>
      </w:tr>
    </w:tbl>
    <w:p w:rsidR="005A60B9" w:rsidRDefault="005A60B9">
      <w:pPr>
        <w:spacing w:after="1" w:line="220" w:lineRule="atLeast"/>
        <w:ind w:firstLine="540"/>
        <w:jc w:val="both"/>
      </w:pPr>
    </w:p>
    <w:p w:rsidR="005A60B9" w:rsidRDefault="005A60B9">
      <w:pPr>
        <w:spacing w:after="1" w:line="220" w:lineRule="atLeast"/>
        <w:ind w:firstLine="540"/>
        <w:jc w:val="both"/>
        <w:outlineLvl w:val="0"/>
      </w:pPr>
      <w:r>
        <w:rPr>
          <w:rFonts w:ascii="Calibri" w:hAnsi="Calibri" w:cs="Calibri"/>
        </w:rPr>
        <w:t>Статья 1</w:t>
      </w:r>
    </w:p>
    <w:p w:rsidR="005A60B9" w:rsidRDefault="005A60B9">
      <w:pPr>
        <w:spacing w:after="1" w:line="220" w:lineRule="atLeast"/>
        <w:ind w:firstLine="540"/>
        <w:jc w:val="both"/>
      </w:pPr>
    </w:p>
    <w:p w:rsidR="005A60B9" w:rsidRDefault="005A60B9">
      <w:pPr>
        <w:spacing w:after="1" w:line="220" w:lineRule="atLeast"/>
        <w:ind w:firstLine="540"/>
        <w:jc w:val="both"/>
      </w:pPr>
      <w:r>
        <w:rPr>
          <w:rFonts w:ascii="Calibri" w:hAnsi="Calibri" w:cs="Calibri"/>
        </w:rPr>
        <w:t xml:space="preserve">Настоящий Закон в соответствии с </w:t>
      </w:r>
      <w:hyperlink r:id="rId10" w:history="1">
        <w:r>
          <w:rPr>
            <w:rFonts w:ascii="Calibri" w:hAnsi="Calibri" w:cs="Calibri"/>
            <w:color w:val="0000FF"/>
          </w:rPr>
          <w:t>пунктом 6.1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перераспределяет отдельные полномочия городских, сельских поселений, муниципальных районов, городских округов Нижегородской области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5A60B9" w:rsidRDefault="005A60B9">
      <w:pPr>
        <w:spacing w:after="1" w:line="220" w:lineRule="atLeast"/>
        <w:ind w:firstLine="540"/>
        <w:jc w:val="both"/>
      </w:pPr>
    </w:p>
    <w:p w:rsidR="005A60B9" w:rsidRDefault="005A60B9">
      <w:pPr>
        <w:spacing w:after="1" w:line="220" w:lineRule="atLeast"/>
        <w:ind w:firstLine="540"/>
        <w:jc w:val="both"/>
        <w:outlineLvl w:val="0"/>
      </w:pPr>
      <w:bookmarkStart w:id="1" w:name="P25"/>
      <w:bookmarkEnd w:id="1"/>
      <w:r>
        <w:rPr>
          <w:rFonts w:ascii="Calibri" w:hAnsi="Calibri" w:cs="Calibri"/>
        </w:rPr>
        <w:t>Статья 2</w:t>
      </w:r>
    </w:p>
    <w:p w:rsidR="005A60B9" w:rsidRDefault="005A60B9">
      <w:pPr>
        <w:spacing w:after="1" w:line="220" w:lineRule="atLeast"/>
        <w:ind w:firstLine="540"/>
        <w:jc w:val="both"/>
      </w:pPr>
    </w:p>
    <w:p w:rsidR="005A60B9" w:rsidRDefault="005A60B9">
      <w:pPr>
        <w:spacing w:after="1" w:line="220" w:lineRule="atLeast"/>
        <w:ind w:firstLine="540"/>
        <w:jc w:val="both"/>
      </w:pPr>
      <w:r>
        <w:rPr>
          <w:rFonts w:ascii="Calibri" w:hAnsi="Calibri" w:cs="Calibri"/>
        </w:rPr>
        <w:t xml:space="preserve">1. Правительство Нижегородской области осуществляет следующие полномочия органов местного самоуправления городских поселений Нижегородской области, за исключением городских поселений, входящих в состав Богородского и </w:t>
      </w:r>
      <w:proofErr w:type="spellStart"/>
      <w:r>
        <w:rPr>
          <w:rFonts w:ascii="Calibri" w:hAnsi="Calibri" w:cs="Calibri"/>
        </w:rPr>
        <w:t>Кстовского</w:t>
      </w:r>
      <w:proofErr w:type="spellEnd"/>
      <w:r>
        <w:rPr>
          <w:rFonts w:ascii="Calibri" w:hAnsi="Calibri" w:cs="Calibri"/>
        </w:rPr>
        <w:t xml:space="preserve"> муниципальных районов Нижегородской области (далее - городские поселения):</w:t>
      </w:r>
    </w:p>
    <w:p w:rsidR="005A60B9" w:rsidRDefault="005A60B9">
      <w:pPr>
        <w:spacing w:after="1" w:line="220" w:lineRule="atLeast"/>
        <w:jc w:val="both"/>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Нижегородской области от 26.12.2017 N 190-З)</w:t>
      </w:r>
    </w:p>
    <w:p w:rsidR="005A60B9" w:rsidRDefault="005A60B9">
      <w:pPr>
        <w:spacing w:before="220" w:after="1" w:line="220" w:lineRule="atLeast"/>
        <w:ind w:firstLine="540"/>
        <w:jc w:val="both"/>
      </w:pPr>
      <w:r>
        <w:rPr>
          <w:rFonts w:ascii="Calibri" w:hAnsi="Calibri" w:cs="Calibri"/>
        </w:rPr>
        <w:t>1) утверждение генеральных планов городских поселений, утверждение изменений в генеральные планы городских поселений, за исключением полномочий по организации и проведению публичных слушаний;</w:t>
      </w:r>
    </w:p>
    <w:p w:rsidR="005A60B9" w:rsidRDefault="005A6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0B9">
        <w:trPr>
          <w:jc w:val="center"/>
        </w:trPr>
        <w:tc>
          <w:tcPr>
            <w:tcW w:w="9294" w:type="dxa"/>
            <w:tcBorders>
              <w:top w:val="nil"/>
              <w:left w:val="single" w:sz="24" w:space="0" w:color="CED3F1"/>
              <w:bottom w:val="nil"/>
              <w:right w:val="single" w:sz="24" w:space="0" w:color="F4F3F8"/>
            </w:tcBorders>
            <w:shd w:val="clear" w:color="auto" w:fill="F4F3F8"/>
          </w:tcPr>
          <w:p w:rsidR="005A60B9" w:rsidRDefault="005A60B9">
            <w:pPr>
              <w:spacing w:after="1" w:line="220" w:lineRule="atLeast"/>
              <w:jc w:val="both"/>
            </w:pPr>
            <w:r>
              <w:rPr>
                <w:rFonts w:ascii="Calibri" w:hAnsi="Calibri" w:cs="Calibri"/>
                <w:color w:val="392C69"/>
              </w:rPr>
              <w:t xml:space="preserve">Законами Нижегородской области от 07.04.2016 </w:t>
            </w:r>
            <w:hyperlink r:id="rId13" w:history="1">
              <w:r>
                <w:rPr>
                  <w:rFonts w:ascii="Calibri" w:hAnsi="Calibri" w:cs="Calibri"/>
                  <w:color w:val="0000FF"/>
                </w:rPr>
                <w:t>N 54-З</w:t>
              </w:r>
            </w:hyperlink>
            <w:r>
              <w:rPr>
                <w:rFonts w:ascii="Calibri" w:hAnsi="Calibri" w:cs="Calibri"/>
                <w:color w:val="392C69"/>
              </w:rPr>
              <w:t xml:space="preserve"> и от 28.12.2016 </w:t>
            </w:r>
            <w:hyperlink r:id="rId14" w:history="1">
              <w:r>
                <w:rPr>
                  <w:rFonts w:ascii="Calibri" w:hAnsi="Calibri" w:cs="Calibri"/>
                  <w:color w:val="0000FF"/>
                </w:rPr>
                <w:t>N 180-З</w:t>
              </w:r>
            </w:hyperlink>
            <w:r>
              <w:rPr>
                <w:rFonts w:ascii="Calibri" w:hAnsi="Calibri" w:cs="Calibri"/>
                <w:color w:val="392C69"/>
              </w:rPr>
              <w:t xml:space="preserve"> одновременно были внесены изменения в пункт 3 части 1 статьи 2, вступившие в силу с 1 января 2017 года: </w:t>
            </w:r>
            <w:r>
              <w:rPr>
                <w:rFonts w:ascii="Calibri" w:hAnsi="Calibri" w:cs="Calibri"/>
                <w:color w:val="392C69"/>
              </w:rPr>
              <w:lastRenderedPageBreak/>
              <w:t>Законом Нижегородской области от 07.04.2016 N 54-З после слов "градостроительных планов земельных участков" дополнены слова ", подготовленных в составе проекта межевания территории", слова "(за исключением случаев, предусмотренных Градостроительным кодексом Российской Федерации)" исключены. Законом Нижегородской области от 28.12.2016 N 180-З пункт 3 части 1 статьи 2 признан утратившим силу.</w:t>
            </w:r>
          </w:p>
        </w:tc>
      </w:tr>
    </w:tbl>
    <w:p w:rsidR="005A60B9" w:rsidRDefault="005A60B9">
      <w:pPr>
        <w:spacing w:before="220" w:after="1" w:line="220" w:lineRule="atLeast"/>
        <w:ind w:firstLine="540"/>
        <w:jc w:val="both"/>
      </w:pPr>
      <w:r>
        <w:rPr>
          <w:rFonts w:ascii="Calibri" w:hAnsi="Calibri" w:cs="Calibri"/>
        </w:rPr>
        <w:lastRenderedPageBreak/>
        <w:t xml:space="preserve">2) - 7) утратили силу с 1 января 2017 года. - </w:t>
      </w:r>
      <w:hyperlink r:id="rId15" w:history="1">
        <w:r>
          <w:rPr>
            <w:rFonts w:ascii="Calibri" w:hAnsi="Calibri" w:cs="Calibri"/>
            <w:color w:val="0000FF"/>
          </w:rPr>
          <w:t>Закон</w:t>
        </w:r>
      </w:hyperlink>
      <w:r>
        <w:rPr>
          <w:rFonts w:ascii="Calibri" w:hAnsi="Calibri" w:cs="Calibri"/>
        </w:rPr>
        <w:t xml:space="preserve"> Нижегородской области от 28.12.2016 N 180-З;</w:t>
      </w:r>
    </w:p>
    <w:p w:rsidR="005A60B9" w:rsidRDefault="005A60B9">
      <w:pPr>
        <w:spacing w:before="220" w:after="1" w:line="220" w:lineRule="atLeast"/>
        <w:ind w:firstLine="540"/>
        <w:jc w:val="both"/>
      </w:pPr>
      <w:r>
        <w:rPr>
          <w:rFonts w:ascii="Calibri" w:hAnsi="Calibri" w:cs="Calibri"/>
        </w:rPr>
        <w:t xml:space="preserve">8) утратил силу. - </w:t>
      </w:r>
      <w:hyperlink r:id="rId16" w:history="1">
        <w:r>
          <w:rPr>
            <w:rFonts w:ascii="Calibri" w:hAnsi="Calibri" w:cs="Calibri"/>
            <w:color w:val="0000FF"/>
          </w:rPr>
          <w:t>Закон</w:t>
        </w:r>
      </w:hyperlink>
      <w:r>
        <w:rPr>
          <w:rFonts w:ascii="Calibri" w:hAnsi="Calibri" w:cs="Calibri"/>
        </w:rPr>
        <w:t xml:space="preserve"> Нижегородской области от 07.04.2016 N 54-З.</w:t>
      </w:r>
    </w:p>
    <w:p w:rsidR="005A60B9" w:rsidRDefault="005A60B9">
      <w:pPr>
        <w:spacing w:before="220" w:after="1" w:line="220" w:lineRule="atLeast"/>
        <w:ind w:firstLine="540"/>
        <w:jc w:val="both"/>
      </w:pPr>
      <w:r>
        <w:rPr>
          <w:rFonts w:ascii="Calibri" w:hAnsi="Calibri" w:cs="Calibri"/>
        </w:rPr>
        <w:t xml:space="preserve">2. Правительство Нижегородской области осуществляет следующие полномочия органов местного самоуправления сельских поселений Нижегородской области, за исключением сельских поселений, входящих в состав Богородского и </w:t>
      </w:r>
      <w:proofErr w:type="spellStart"/>
      <w:r>
        <w:rPr>
          <w:rFonts w:ascii="Calibri" w:hAnsi="Calibri" w:cs="Calibri"/>
        </w:rPr>
        <w:t>Кстовского</w:t>
      </w:r>
      <w:proofErr w:type="spellEnd"/>
      <w:r>
        <w:rPr>
          <w:rFonts w:ascii="Calibri" w:hAnsi="Calibri" w:cs="Calibri"/>
        </w:rPr>
        <w:t xml:space="preserve"> муниципальных районов Нижегородской области (далее - сельские поселения):</w:t>
      </w:r>
    </w:p>
    <w:p w:rsidR="005A60B9" w:rsidRDefault="005A60B9">
      <w:pPr>
        <w:spacing w:after="1" w:line="220" w:lineRule="atLeast"/>
        <w:jc w:val="both"/>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Нижегородской области от 26.12.2017 N 190-З)</w:t>
      </w:r>
    </w:p>
    <w:p w:rsidR="005A60B9" w:rsidRDefault="005A60B9">
      <w:pPr>
        <w:spacing w:before="220" w:after="1" w:line="220" w:lineRule="atLeast"/>
        <w:ind w:firstLine="540"/>
        <w:jc w:val="both"/>
      </w:pPr>
      <w:r>
        <w:rPr>
          <w:rFonts w:ascii="Calibri" w:hAnsi="Calibri" w:cs="Calibri"/>
        </w:rPr>
        <w:t>1) утверждение генеральных планов сельских поселений, утверждение изменений в генеральные планы сельских поселений, за исключением полномочий по организации и проведению публичных слушаний;</w:t>
      </w:r>
    </w:p>
    <w:p w:rsidR="005A60B9" w:rsidRDefault="005A6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0B9">
        <w:trPr>
          <w:jc w:val="center"/>
        </w:trPr>
        <w:tc>
          <w:tcPr>
            <w:tcW w:w="9294" w:type="dxa"/>
            <w:tcBorders>
              <w:top w:val="nil"/>
              <w:left w:val="single" w:sz="24" w:space="0" w:color="CED3F1"/>
              <w:bottom w:val="nil"/>
              <w:right w:val="single" w:sz="24" w:space="0" w:color="F4F3F8"/>
            </w:tcBorders>
            <w:shd w:val="clear" w:color="auto" w:fill="F4F3F8"/>
          </w:tcPr>
          <w:p w:rsidR="005A60B9" w:rsidRDefault="005A60B9">
            <w:pPr>
              <w:spacing w:after="1" w:line="220" w:lineRule="atLeast"/>
              <w:jc w:val="both"/>
            </w:pPr>
            <w:r>
              <w:rPr>
                <w:rFonts w:ascii="Calibri" w:hAnsi="Calibri" w:cs="Calibri"/>
                <w:color w:val="392C69"/>
              </w:rPr>
              <w:t xml:space="preserve">Законами Нижегородской области от 07.04.2016 </w:t>
            </w:r>
            <w:hyperlink r:id="rId18" w:history="1">
              <w:r>
                <w:rPr>
                  <w:rFonts w:ascii="Calibri" w:hAnsi="Calibri" w:cs="Calibri"/>
                  <w:color w:val="0000FF"/>
                </w:rPr>
                <w:t>N 54-З</w:t>
              </w:r>
            </w:hyperlink>
            <w:r>
              <w:rPr>
                <w:rFonts w:ascii="Calibri" w:hAnsi="Calibri" w:cs="Calibri"/>
                <w:color w:val="392C69"/>
              </w:rPr>
              <w:t xml:space="preserve"> и от 28.12.2016 </w:t>
            </w:r>
            <w:hyperlink r:id="rId19" w:history="1">
              <w:r>
                <w:rPr>
                  <w:rFonts w:ascii="Calibri" w:hAnsi="Calibri" w:cs="Calibri"/>
                  <w:color w:val="0000FF"/>
                </w:rPr>
                <w:t>N 180-З</w:t>
              </w:r>
            </w:hyperlink>
            <w:r>
              <w:rPr>
                <w:rFonts w:ascii="Calibri" w:hAnsi="Calibri" w:cs="Calibri"/>
                <w:color w:val="392C69"/>
              </w:rPr>
              <w:t xml:space="preserve"> одновременно были внесены изменения в пункт 3 части 2 статьи 2, вступившие в силу с 1 января 2017 года: Законом Нижегородской области от 07.04.2016 N 54-З после слов "градостроительных планов земельных участков" дополнены слова ", подготовленных в составе проекта межевания территории", слова "(за исключением случаев, предусмотренных Градостроительным кодексом Российской Федерации)" исключены. Законом Нижегородской области от 28.12.2016 N 180-З пункт 3 части 2 статьи 2 признан утратившим силу.</w:t>
            </w:r>
          </w:p>
        </w:tc>
      </w:tr>
    </w:tbl>
    <w:p w:rsidR="005A60B9" w:rsidRDefault="005A60B9">
      <w:pPr>
        <w:spacing w:before="220" w:after="1" w:line="220" w:lineRule="atLeast"/>
        <w:ind w:firstLine="540"/>
        <w:jc w:val="both"/>
      </w:pPr>
      <w:r>
        <w:rPr>
          <w:rFonts w:ascii="Calibri" w:hAnsi="Calibri" w:cs="Calibri"/>
        </w:rPr>
        <w:t xml:space="preserve">2) - 4) утратил силу с 1 января 2017 года. - </w:t>
      </w:r>
      <w:hyperlink r:id="rId20" w:history="1">
        <w:r>
          <w:rPr>
            <w:rFonts w:ascii="Calibri" w:hAnsi="Calibri" w:cs="Calibri"/>
            <w:color w:val="0000FF"/>
          </w:rPr>
          <w:t>Закон</w:t>
        </w:r>
      </w:hyperlink>
      <w:r>
        <w:rPr>
          <w:rFonts w:ascii="Calibri" w:hAnsi="Calibri" w:cs="Calibri"/>
        </w:rPr>
        <w:t xml:space="preserve"> Нижегородской области от 28.12.2016 N 180-З.</w:t>
      </w:r>
    </w:p>
    <w:p w:rsidR="005A60B9" w:rsidRDefault="005A60B9">
      <w:pPr>
        <w:spacing w:before="220" w:after="1" w:line="220" w:lineRule="atLeast"/>
        <w:ind w:firstLine="540"/>
        <w:jc w:val="both"/>
      </w:pPr>
      <w:r>
        <w:rPr>
          <w:rFonts w:ascii="Calibri" w:hAnsi="Calibri" w:cs="Calibri"/>
        </w:rPr>
        <w:t xml:space="preserve">3. Правительство Нижегородской области осуществляет следующие полномочия органов местного самоуправления муниципальных районов Нижегородской области, за исключением Богородского и </w:t>
      </w:r>
      <w:proofErr w:type="spellStart"/>
      <w:r>
        <w:rPr>
          <w:rFonts w:ascii="Calibri" w:hAnsi="Calibri" w:cs="Calibri"/>
        </w:rPr>
        <w:t>Кстовского</w:t>
      </w:r>
      <w:proofErr w:type="spellEnd"/>
      <w:r>
        <w:rPr>
          <w:rFonts w:ascii="Calibri" w:hAnsi="Calibri" w:cs="Calibri"/>
        </w:rPr>
        <w:t xml:space="preserve"> муниципальных районов Нижегородской области (далее - муниципальный район):</w:t>
      </w:r>
    </w:p>
    <w:p w:rsidR="005A60B9" w:rsidRDefault="005A60B9">
      <w:pPr>
        <w:spacing w:after="1" w:line="220" w:lineRule="atLeast"/>
        <w:jc w:val="both"/>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Нижегородской области от 26.12.2017 N 190-З)</w:t>
      </w:r>
    </w:p>
    <w:p w:rsidR="005A60B9" w:rsidRDefault="005A60B9">
      <w:pPr>
        <w:spacing w:before="220" w:after="1" w:line="220" w:lineRule="atLeast"/>
        <w:ind w:firstLine="540"/>
        <w:jc w:val="both"/>
      </w:pPr>
      <w:r>
        <w:rPr>
          <w:rFonts w:ascii="Calibri" w:hAnsi="Calibri" w:cs="Calibri"/>
        </w:rPr>
        <w:t>1) утверждение схем территориального планирования муниципальных районов, утверждение изменений в схемы территориального планирования муниципальных районов;</w:t>
      </w:r>
    </w:p>
    <w:p w:rsidR="005A60B9" w:rsidRDefault="005A60B9">
      <w:pPr>
        <w:spacing w:before="220" w:after="1" w:line="220" w:lineRule="atLeast"/>
        <w:ind w:firstLine="540"/>
        <w:jc w:val="both"/>
      </w:pPr>
      <w:r>
        <w:rPr>
          <w:rFonts w:ascii="Calibri" w:hAnsi="Calibri" w:cs="Calibri"/>
        </w:rPr>
        <w:t>2)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 в границах муниципального района, и в случае реконструкции объекта капитального строительства, расположенного на территории двух и более поселений в границах муниципального района;</w:t>
      </w:r>
    </w:p>
    <w:p w:rsidR="005A60B9" w:rsidRDefault="005A60B9">
      <w:pPr>
        <w:spacing w:before="220" w:after="1" w:line="220" w:lineRule="atLeast"/>
        <w:ind w:firstLine="540"/>
        <w:jc w:val="both"/>
      </w:pPr>
      <w:r>
        <w:rPr>
          <w:rFonts w:ascii="Calibri" w:hAnsi="Calibri" w:cs="Calibri"/>
        </w:rPr>
        <w:t xml:space="preserve">3) утратил силу. - </w:t>
      </w:r>
      <w:hyperlink r:id="rId22" w:history="1">
        <w:r>
          <w:rPr>
            <w:rFonts w:ascii="Calibri" w:hAnsi="Calibri" w:cs="Calibri"/>
            <w:color w:val="0000FF"/>
          </w:rPr>
          <w:t>Закон</w:t>
        </w:r>
      </w:hyperlink>
      <w:r>
        <w:rPr>
          <w:rFonts w:ascii="Calibri" w:hAnsi="Calibri" w:cs="Calibri"/>
        </w:rPr>
        <w:t xml:space="preserve"> Нижегородской области от 07.04.2016 N 54-З.</w:t>
      </w:r>
    </w:p>
    <w:p w:rsidR="005A60B9" w:rsidRDefault="005A60B9">
      <w:pPr>
        <w:spacing w:before="220" w:after="1" w:line="220" w:lineRule="atLeast"/>
        <w:ind w:firstLine="540"/>
        <w:jc w:val="both"/>
      </w:pPr>
      <w:r>
        <w:rPr>
          <w:rFonts w:ascii="Calibri" w:hAnsi="Calibri" w:cs="Calibri"/>
        </w:rPr>
        <w:t>4. Правительство Нижегородской области осуществляет следующие полномочия органов местного самоуправления городских округов Нижегородской области, за исключением городского округа город Нижний Новгород, городского округа город Дзержинск Нижегородской области (далее - городские округа):</w:t>
      </w:r>
    </w:p>
    <w:p w:rsidR="005A60B9" w:rsidRDefault="005A60B9">
      <w:pPr>
        <w:spacing w:after="1" w:line="220" w:lineRule="atLeast"/>
        <w:jc w:val="both"/>
      </w:pPr>
      <w:r>
        <w:rPr>
          <w:rFonts w:ascii="Calibri" w:hAnsi="Calibri" w:cs="Calibri"/>
        </w:rPr>
        <w:lastRenderedPageBreak/>
        <w:t xml:space="preserve">(в ред. законов Нижегородской области от 07.04.2016 </w:t>
      </w:r>
      <w:hyperlink r:id="rId23" w:history="1">
        <w:r>
          <w:rPr>
            <w:rFonts w:ascii="Calibri" w:hAnsi="Calibri" w:cs="Calibri"/>
            <w:color w:val="0000FF"/>
          </w:rPr>
          <w:t>N 54-З</w:t>
        </w:r>
      </w:hyperlink>
      <w:r>
        <w:rPr>
          <w:rFonts w:ascii="Calibri" w:hAnsi="Calibri" w:cs="Calibri"/>
        </w:rPr>
        <w:t xml:space="preserve">, от 28.12.2016 </w:t>
      </w:r>
      <w:hyperlink r:id="rId24" w:history="1">
        <w:r>
          <w:rPr>
            <w:rFonts w:ascii="Calibri" w:hAnsi="Calibri" w:cs="Calibri"/>
            <w:color w:val="0000FF"/>
          </w:rPr>
          <w:t>N 180-З</w:t>
        </w:r>
      </w:hyperlink>
      <w:r>
        <w:rPr>
          <w:rFonts w:ascii="Calibri" w:hAnsi="Calibri" w:cs="Calibri"/>
        </w:rPr>
        <w:t xml:space="preserve">, от 26.12.2017 </w:t>
      </w:r>
      <w:hyperlink r:id="rId25" w:history="1">
        <w:r>
          <w:rPr>
            <w:rFonts w:ascii="Calibri" w:hAnsi="Calibri" w:cs="Calibri"/>
            <w:color w:val="0000FF"/>
          </w:rPr>
          <w:t>N 190-З</w:t>
        </w:r>
      </w:hyperlink>
      <w:r>
        <w:rPr>
          <w:rFonts w:ascii="Calibri" w:hAnsi="Calibri" w:cs="Calibri"/>
        </w:rPr>
        <w:t>)</w:t>
      </w:r>
    </w:p>
    <w:p w:rsidR="005A60B9" w:rsidRDefault="005A60B9">
      <w:pPr>
        <w:spacing w:before="220" w:after="1" w:line="220" w:lineRule="atLeast"/>
        <w:ind w:firstLine="540"/>
        <w:jc w:val="both"/>
      </w:pPr>
      <w:r>
        <w:rPr>
          <w:rFonts w:ascii="Calibri" w:hAnsi="Calibri" w:cs="Calibri"/>
        </w:rPr>
        <w:t>1) утверждение генеральных планов городских округов, утверждение изменений в генеральные планы городских округов, за исключением полномочий по организации и проведению публичных слушаний;</w:t>
      </w:r>
    </w:p>
    <w:p w:rsidR="005A60B9" w:rsidRDefault="005A60B9">
      <w:pPr>
        <w:spacing w:after="1" w:line="220" w:lineRule="atLeast"/>
        <w:jc w:val="both"/>
      </w:pPr>
      <w:r>
        <w:rPr>
          <w:rFonts w:ascii="Calibri" w:hAnsi="Calibri" w:cs="Calibri"/>
        </w:rPr>
        <w:t xml:space="preserve">(п. 1 в ред. </w:t>
      </w:r>
      <w:hyperlink r:id="rId26" w:history="1">
        <w:r>
          <w:rPr>
            <w:rFonts w:ascii="Calibri" w:hAnsi="Calibri" w:cs="Calibri"/>
            <w:color w:val="0000FF"/>
          </w:rPr>
          <w:t>Закона</w:t>
        </w:r>
      </w:hyperlink>
      <w:r>
        <w:rPr>
          <w:rFonts w:ascii="Calibri" w:hAnsi="Calibri" w:cs="Calibri"/>
        </w:rPr>
        <w:t xml:space="preserve"> Нижегородской области от 28.12.2016 N 180-З)</w:t>
      </w:r>
    </w:p>
    <w:p w:rsidR="005A60B9" w:rsidRDefault="005A6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0B9">
        <w:trPr>
          <w:jc w:val="center"/>
        </w:trPr>
        <w:tc>
          <w:tcPr>
            <w:tcW w:w="9294" w:type="dxa"/>
            <w:tcBorders>
              <w:top w:val="nil"/>
              <w:left w:val="single" w:sz="24" w:space="0" w:color="CED3F1"/>
              <w:bottom w:val="nil"/>
              <w:right w:val="single" w:sz="24" w:space="0" w:color="F4F3F8"/>
            </w:tcBorders>
            <w:shd w:val="clear" w:color="auto" w:fill="F4F3F8"/>
          </w:tcPr>
          <w:p w:rsidR="005A60B9" w:rsidRDefault="005A60B9">
            <w:pPr>
              <w:spacing w:after="1" w:line="220" w:lineRule="atLeast"/>
              <w:jc w:val="both"/>
            </w:pPr>
            <w:r>
              <w:rPr>
                <w:rFonts w:ascii="Calibri" w:hAnsi="Calibri" w:cs="Calibri"/>
                <w:color w:val="392C69"/>
              </w:rPr>
              <w:t xml:space="preserve">Законами Нижегородской области от 07.04.2016 </w:t>
            </w:r>
            <w:hyperlink r:id="rId27" w:history="1">
              <w:r>
                <w:rPr>
                  <w:rFonts w:ascii="Calibri" w:hAnsi="Calibri" w:cs="Calibri"/>
                  <w:color w:val="0000FF"/>
                </w:rPr>
                <w:t>N 54-З</w:t>
              </w:r>
            </w:hyperlink>
            <w:r>
              <w:rPr>
                <w:rFonts w:ascii="Calibri" w:hAnsi="Calibri" w:cs="Calibri"/>
                <w:color w:val="392C69"/>
              </w:rPr>
              <w:t xml:space="preserve"> и от 28.12.2016 </w:t>
            </w:r>
            <w:hyperlink r:id="rId28" w:history="1">
              <w:r>
                <w:rPr>
                  <w:rFonts w:ascii="Calibri" w:hAnsi="Calibri" w:cs="Calibri"/>
                  <w:color w:val="0000FF"/>
                </w:rPr>
                <w:t>N 180-З</w:t>
              </w:r>
            </w:hyperlink>
            <w:r>
              <w:rPr>
                <w:rFonts w:ascii="Calibri" w:hAnsi="Calibri" w:cs="Calibri"/>
                <w:color w:val="392C69"/>
              </w:rPr>
              <w:t xml:space="preserve"> одновременно были внесены изменения в пункт 3 части 4 статьи 2, вступившие в силу с 1 января 2017 года: Законом Нижегородской области от 07.04.2016 N 54-З после слов "градостроительных планов земельных участков" дополнены слова ", подготовленных в составе проекта межевания территории", слова "(за исключением случаев, предусмотренных Градостроительным кодексом Российской Федерации)" исключены. Законом Нижегородской области от 28.12.2016 N 180-З пункт 3 части 4 статьи 2 признан утратившим силу.</w:t>
            </w:r>
          </w:p>
        </w:tc>
      </w:tr>
    </w:tbl>
    <w:p w:rsidR="005A60B9" w:rsidRDefault="005A60B9">
      <w:pPr>
        <w:spacing w:before="220" w:after="1" w:line="220" w:lineRule="atLeast"/>
        <w:ind w:firstLine="540"/>
        <w:jc w:val="both"/>
      </w:pPr>
      <w:r>
        <w:rPr>
          <w:rFonts w:ascii="Calibri" w:hAnsi="Calibri" w:cs="Calibri"/>
        </w:rPr>
        <w:t xml:space="preserve">2) - 9) утратили силу с 1 января 2017 года. - </w:t>
      </w:r>
      <w:hyperlink r:id="rId29" w:history="1">
        <w:r>
          <w:rPr>
            <w:rFonts w:ascii="Calibri" w:hAnsi="Calibri" w:cs="Calibri"/>
            <w:color w:val="0000FF"/>
          </w:rPr>
          <w:t>Закон</w:t>
        </w:r>
      </w:hyperlink>
      <w:r>
        <w:rPr>
          <w:rFonts w:ascii="Calibri" w:hAnsi="Calibri" w:cs="Calibri"/>
        </w:rPr>
        <w:t xml:space="preserve"> Нижегородской области от 28.12.2016 N 180-З;</w:t>
      </w:r>
    </w:p>
    <w:p w:rsidR="005A60B9" w:rsidRDefault="005A60B9">
      <w:pPr>
        <w:spacing w:before="220" w:after="1" w:line="220" w:lineRule="atLeast"/>
        <w:ind w:firstLine="540"/>
        <w:jc w:val="both"/>
      </w:pPr>
      <w:r>
        <w:rPr>
          <w:rFonts w:ascii="Calibri" w:hAnsi="Calibri" w:cs="Calibri"/>
        </w:rPr>
        <w:t>10) утверждение схемы расположения земельного участка или земельных участков, государственная собственность на которые не разграничена, на кадастровом плане соответствующей территории, за исключением случаев утверждения схемы расположения земельного участка или земельных участков:</w:t>
      </w:r>
    </w:p>
    <w:p w:rsidR="005A60B9" w:rsidRDefault="005A60B9">
      <w:pPr>
        <w:spacing w:before="220" w:after="1" w:line="220" w:lineRule="atLeast"/>
        <w:ind w:firstLine="540"/>
        <w:jc w:val="both"/>
      </w:pPr>
      <w:bookmarkStart w:id="2" w:name="P50"/>
      <w:bookmarkEnd w:id="2"/>
      <w:r>
        <w:rPr>
          <w:rFonts w:ascii="Calibri" w:hAnsi="Calibri" w:cs="Calibri"/>
        </w:rPr>
        <w:t>а) предоставляемых гражданам для индивидуального жилищного строительства, для ведения личного подсобного хозяйства, садоводства, огородничества, дачного хозяйства, размещения индивидуальных гаражей;</w:t>
      </w:r>
    </w:p>
    <w:p w:rsidR="005A60B9" w:rsidRDefault="005A60B9">
      <w:pPr>
        <w:spacing w:after="1" w:line="220" w:lineRule="atLeast"/>
        <w:jc w:val="both"/>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Нижегородской области от 06.04.2017 N 27-З)</w:t>
      </w:r>
    </w:p>
    <w:p w:rsidR="005A60B9" w:rsidRDefault="005A60B9">
      <w:pPr>
        <w:spacing w:before="220" w:after="1" w:line="220" w:lineRule="atLeast"/>
        <w:ind w:firstLine="540"/>
        <w:jc w:val="both"/>
      </w:pPr>
      <w:r>
        <w:rPr>
          <w:rFonts w:ascii="Calibri" w:hAnsi="Calibri" w:cs="Calibri"/>
        </w:rPr>
        <w:t>б) предоставляемых гражданам, крестьянским (фермерским) хозяйствам для осуществления крестьянским (фермерским) хозяйством его деятельности;</w:t>
      </w:r>
    </w:p>
    <w:p w:rsidR="005A60B9" w:rsidRDefault="005A60B9">
      <w:pPr>
        <w:spacing w:after="1" w:line="220" w:lineRule="atLeast"/>
        <w:jc w:val="both"/>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Нижегородской области от 06.04.2017 N 27-З)</w:t>
      </w:r>
    </w:p>
    <w:p w:rsidR="005A60B9" w:rsidRDefault="005A60B9">
      <w:pPr>
        <w:spacing w:before="220" w:after="1" w:line="220" w:lineRule="atLeast"/>
        <w:ind w:firstLine="540"/>
        <w:jc w:val="both"/>
      </w:pPr>
      <w:bookmarkStart w:id="3" w:name="P54"/>
      <w:bookmarkEnd w:id="3"/>
      <w:r>
        <w:rPr>
          <w:rFonts w:ascii="Calibri" w:hAnsi="Calibri" w:cs="Calibri"/>
        </w:rPr>
        <w:t>в) предоставляемых гражданам для размещения зданий и сооружений, используемых для производства, хранения и переработки сельскохозяйственной продукции, содержания и разведения сельскохозяйственных животных, а также обеспечения сельскохозяйственного производства, включая размещение машинно-транспортных и ремонтных станций, ангаров и гаражей для сельскохозяйственной техники;</w:t>
      </w:r>
    </w:p>
    <w:p w:rsidR="005A60B9" w:rsidRDefault="005A60B9">
      <w:pPr>
        <w:spacing w:before="220" w:after="1" w:line="220" w:lineRule="atLeast"/>
        <w:ind w:firstLine="540"/>
        <w:jc w:val="both"/>
      </w:pPr>
      <w:r>
        <w:rPr>
          <w:rFonts w:ascii="Calibri" w:hAnsi="Calibri" w:cs="Calibri"/>
        </w:rPr>
        <w:t>г) образуемых из земельного участка, предоставленного некоммерческой организации, созданной гражданами для ведения огородничества, садоводства, дачного хозяйства, в целях предоставления гражданам, являющимся членами данной некоммерческой организации;</w:t>
      </w:r>
    </w:p>
    <w:p w:rsidR="005A60B9" w:rsidRDefault="005A60B9">
      <w:pPr>
        <w:spacing w:before="220" w:after="1" w:line="220" w:lineRule="atLeast"/>
        <w:ind w:firstLine="540"/>
        <w:jc w:val="both"/>
      </w:pPr>
      <w:r>
        <w:rPr>
          <w:rFonts w:ascii="Calibri" w:hAnsi="Calibri" w:cs="Calibri"/>
        </w:rPr>
        <w:t xml:space="preserve">д) под существующими объектами недвижимости, принадлежащими на праве собственности гражданам или юридическим лицам и расположенными на земельных участках, используемых в целях, указанных в </w:t>
      </w:r>
      <w:hyperlink w:anchor="P50" w:history="1">
        <w:r>
          <w:rPr>
            <w:rFonts w:ascii="Calibri" w:hAnsi="Calibri" w:cs="Calibri"/>
            <w:color w:val="0000FF"/>
          </w:rPr>
          <w:t>подпунктах "а"</w:t>
        </w:r>
      </w:hyperlink>
      <w:r>
        <w:rPr>
          <w:rFonts w:ascii="Calibri" w:hAnsi="Calibri" w:cs="Calibri"/>
        </w:rPr>
        <w:t xml:space="preserve"> - </w:t>
      </w:r>
      <w:hyperlink w:anchor="P54" w:history="1">
        <w:r>
          <w:rPr>
            <w:rFonts w:ascii="Calibri" w:hAnsi="Calibri" w:cs="Calibri"/>
            <w:color w:val="0000FF"/>
          </w:rPr>
          <w:t>"в"</w:t>
        </w:r>
      </w:hyperlink>
      <w:r>
        <w:rPr>
          <w:rFonts w:ascii="Calibri" w:hAnsi="Calibri" w:cs="Calibri"/>
        </w:rPr>
        <w:t xml:space="preserve"> настоящего пункта;</w:t>
      </w:r>
    </w:p>
    <w:p w:rsidR="005A60B9" w:rsidRDefault="005A60B9">
      <w:pPr>
        <w:spacing w:after="1" w:line="220" w:lineRule="atLeast"/>
        <w:jc w:val="both"/>
      </w:pPr>
      <w:r>
        <w:rPr>
          <w:rFonts w:ascii="Calibri" w:hAnsi="Calibri" w:cs="Calibri"/>
        </w:rPr>
        <w:t xml:space="preserve">(п. 10 в ред. </w:t>
      </w:r>
      <w:hyperlink r:id="rId32" w:history="1">
        <w:r>
          <w:rPr>
            <w:rFonts w:ascii="Calibri" w:hAnsi="Calibri" w:cs="Calibri"/>
            <w:color w:val="0000FF"/>
          </w:rPr>
          <w:t>Закона</w:t>
        </w:r>
      </w:hyperlink>
      <w:r>
        <w:rPr>
          <w:rFonts w:ascii="Calibri" w:hAnsi="Calibri" w:cs="Calibri"/>
        </w:rPr>
        <w:t xml:space="preserve"> Нижегородской области от 07.04.2016 N 54-З)</w:t>
      </w:r>
    </w:p>
    <w:p w:rsidR="005A60B9" w:rsidRDefault="005A60B9">
      <w:pPr>
        <w:spacing w:before="220" w:after="1" w:line="220" w:lineRule="atLeast"/>
        <w:ind w:firstLine="540"/>
        <w:jc w:val="both"/>
      </w:pPr>
      <w:r>
        <w:rPr>
          <w:rFonts w:ascii="Calibri" w:hAnsi="Calibri" w:cs="Calibri"/>
        </w:rPr>
        <w:t xml:space="preserve">11) утратил силу. - </w:t>
      </w:r>
      <w:hyperlink r:id="rId33" w:history="1">
        <w:r>
          <w:rPr>
            <w:rFonts w:ascii="Calibri" w:hAnsi="Calibri" w:cs="Calibri"/>
            <w:color w:val="0000FF"/>
          </w:rPr>
          <w:t>Закон</w:t>
        </w:r>
      </w:hyperlink>
      <w:r>
        <w:rPr>
          <w:rFonts w:ascii="Calibri" w:hAnsi="Calibri" w:cs="Calibri"/>
        </w:rPr>
        <w:t xml:space="preserve"> Нижегородской области от 07.04.2016 N 54-З.</w:t>
      </w:r>
    </w:p>
    <w:p w:rsidR="005A60B9" w:rsidRDefault="005A60B9">
      <w:pPr>
        <w:shd w:val="clear" w:color="auto" w:fill="F4F3F8"/>
        <w:spacing w:after="1" w:line="200" w:lineRule="atLeast"/>
        <w:jc w:val="both"/>
      </w:pPr>
      <w:r>
        <w:rPr>
          <w:rFonts w:ascii="Courier New" w:hAnsi="Courier New" w:cs="Courier New"/>
          <w:color w:val="392C69"/>
          <w:sz w:val="20"/>
        </w:rPr>
        <w:t xml:space="preserve">    Законами  Нижегородской  области  от  07.04.2016 </w:t>
      </w:r>
      <w:hyperlink r:id="rId34" w:history="1">
        <w:r>
          <w:rPr>
            <w:rFonts w:ascii="Courier New" w:hAnsi="Courier New" w:cs="Courier New"/>
            <w:color w:val="0000FF"/>
            <w:sz w:val="20"/>
          </w:rPr>
          <w:t>N 54-З</w:t>
        </w:r>
      </w:hyperlink>
      <w:r>
        <w:rPr>
          <w:rFonts w:ascii="Courier New" w:hAnsi="Courier New" w:cs="Courier New"/>
          <w:color w:val="392C69"/>
          <w:sz w:val="20"/>
        </w:rPr>
        <w:t xml:space="preserve"> и от 28.12.2016</w:t>
      </w:r>
    </w:p>
    <w:p w:rsidR="005A60B9" w:rsidRDefault="005A60B9">
      <w:pPr>
        <w:shd w:val="clear" w:color="auto" w:fill="F4F3F8"/>
        <w:spacing w:after="1" w:line="200" w:lineRule="atLeast"/>
        <w:jc w:val="both"/>
      </w:pPr>
      <w:r>
        <w:rPr>
          <w:rFonts w:ascii="Courier New" w:hAnsi="Courier New" w:cs="Courier New"/>
          <w:color w:val="392C69"/>
          <w:sz w:val="20"/>
        </w:rPr>
        <w:t xml:space="preserve">                                                     1</w:t>
      </w:r>
    </w:p>
    <w:p w:rsidR="005A60B9" w:rsidRDefault="005A60B9">
      <w:pPr>
        <w:shd w:val="clear" w:color="auto" w:fill="F4F3F8"/>
        <w:spacing w:after="1" w:line="200" w:lineRule="atLeast"/>
        <w:jc w:val="both"/>
      </w:pPr>
      <w:hyperlink r:id="rId35" w:history="1">
        <w:r>
          <w:rPr>
            <w:rFonts w:ascii="Courier New" w:hAnsi="Courier New" w:cs="Courier New"/>
            <w:color w:val="0000FF"/>
            <w:sz w:val="20"/>
          </w:rPr>
          <w:t>N 180-З</w:t>
        </w:r>
      </w:hyperlink>
      <w:r>
        <w:rPr>
          <w:rFonts w:ascii="Courier New" w:hAnsi="Courier New" w:cs="Courier New"/>
          <w:color w:val="392C69"/>
          <w:sz w:val="20"/>
        </w:rPr>
        <w:t xml:space="preserve"> одновременно были внесены изменения в часть 4  статьи 2, вступившие</w:t>
      </w:r>
    </w:p>
    <w:p w:rsidR="005A60B9" w:rsidRDefault="005A60B9">
      <w:pPr>
        <w:shd w:val="clear" w:color="auto" w:fill="F4F3F8"/>
        <w:spacing w:after="1" w:line="200" w:lineRule="atLeast"/>
        <w:jc w:val="both"/>
      </w:pPr>
      <w:r>
        <w:rPr>
          <w:rFonts w:ascii="Courier New" w:hAnsi="Courier New" w:cs="Courier New"/>
          <w:color w:val="392C69"/>
          <w:sz w:val="20"/>
        </w:rPr>
        <w:t xml:space="preserve">в силу с 1 января 2017 года: Законом </w:t>
      </w:r>
      <w:proofErr w:type="gramStart"/>
      <w:r>
        <w:rPr>
          <w:rFonts w:ascii="Courier New" w:hAnsi="Courier New" w:cs="Courier New"/>
          <w:color w:val="392C69"/>
          <w:sz w:val="20"/>
        </w:rPr>
        <w:t>Нижегородской  области</w:t>
      </w:r>
      <w:proofErr w:type="gramEnd"/>
      <w:r>
        <w:rPr>
          <w:rFonts w:ascii="Courier New" w:hAnsi="Courier New" w:cs="Courier New"/>
          <w:color w:val="392C69"/>
          <w:sz w:val="20"/>
        </w:rPr>
        <w:t xml:space="preserve">  от  07.04.2016</w:t>
      </w:r>
    </w:p>
    <w:p w:rsidR="005A60B9" w:rsidRDefault="005A60B9">
      <w:pPr>
        <w:shd w:val="clear" w:color="auto" w:fill="F4F3F8"/>
        <w:spacing w:after="1" w:line="200" w:lineRule="atLeast"/>
        <w:jc w:val="both"/>
      </w:pPr>
      <w:r>
        <w:rPr>
          <w:rFonts w:ascii="Courier New" w:hAnsi="Courier New" w:cs="Courier New"/>
          <w:color w:val="392C69"/>
          <w:sz w:val="20"/>
        </w:rPr>
        <w:t xml:space="preserve">                                       1</w:t>
      </w:r>
    </w:p>
    <w:p w:rsidR="005A60B9" w:rsidRDefault="005A60B9">
      <w:pPr>
        <w:shd w:val="clear" w:color="auto" w:fill="F4F3F8"/>
        <w:spacing w:after="1" w:line="200" w:lineRule="atLeast"/>
        <w:jc w:val="both"/>
      </w:pPr>
      <w:proofErr w:type="gramStart"/>
      <w:r>
        <w:rPr>
          <w:rFonts w:ascii="Courier New" w:hAnsi="Courier New" w:cs="Courier New"/>
          <w:color w:val="392C69"/>
          <w:sz w:val="20"/>
        </w:rPr>
        <w:t>N  54</w:t>
      </w:r>
      <w:proofErr w:type="gramEnd"/>
      <w:r>
        <w:rPr>
          <w:rFonts w:ascii="Courier New" w:hAnsi="Courier New" w:cs="Courier New"/>
          <w:color w:val="392C69"/>
          <w:sz w:val="20"/>
        </w:rPr>
        <w:t>-З  статья  2  дополнена  частью 4 .  Законом Нижегородской области от</w:t>
      </w:r>
    </w:p>
    <w:p w:rsidR="005A60B9" w:rsidRDefault="005A60B9">
      <w:pPr>
        <w:shd w:val="clear" w:color="auto" w:fill="F4F3F8"/>
        <w:spacing w:after="1" w:line="200" w:lineRule="atLeast"/>
        <w:jc w:val="both"/>
      </w:pPr>
      <w:r>
        <w:rPr>
          <w:rFonts w:ascii="Courier New" w:hAnsi="Courier New" w:cs="Courier New"/>
          <w:color w:val="392C69"/>
          <w:sz w:val="20"/>
        </w:rPr>
        <w:t xml:space="preserve">                          1</w:t>
      </w:r>
    </w:p>
    <w:p w:rsidR="005A60B9" w:rsidRDefault="005A60B9">
      <w:pPr>
        <w:shd w:val="clear" w:color="auto" w:fill="F4F3F8"/>
        <w:spacing w:after="1" w:line="200" w:lineRule="atLeast"/>
        <w:jc w:val="both"/>
      </w:pPr>
      <w:r>
        <w:rPr>
          <w:rFonts w:ascii="Courier New" w:hAnsi="Courier New" w:cs="Courier New"/>
          <w:color w:val="392C69"/>
          <w:sz w:val="20"/>
        </w:rPr>
        <w:lastRenderedPageBreak/>
        <w:t xml:space="preserve">28.12.2016 N 180-З часть </w:t>
      </w:r>
      <w:proofErr w:type="gramStart"/>
      <w:r>
        <w:rPr>
          <w:rFonts w:ascii="Courier New" w:hAnsi="Courier New" w:cs="Courier New"/>
          <w:color w:val="392C69"/>
          <w:sz w:val="20"/>
        </w:rPr>
        <w:t>4  статьи</w:t>
      </w:r>
      <w:proofErr w:type="gramEnd"/>
      <w:r>
        <w:rPr>
          <w:rFonts w:ascii="Courier New" w:hAnsi="Courier New" w:cs="Courier New"/>
          <w:color w:val="392C69"/>
          <w:sz w:val="20"/>
        </w:rPr>
        <w:t xml:space="preserve"> 2 исключена.</w:t>
      </w:r>
    </w:p>
    <w:p w:rsidR="005A60B9" w:rsidRDefault="005A60B9">
      <w:pPr>
        <w:spacing w:after="1" w:line="200" w:lineRule="atLeast"/>
        <w:jc w:val="both"/>
      </w:pPr>
      <w:r>
        <w:rPr>
          <w:rFonts w:ascii="Courier New" w:hAnsi="Courier New" w:cs="Courier New"/>
          <w:sz w:val="20"/>
        </w:rPr>
        <w:t xml:space="preserve">     1</w:t>
      </w:r>
    </w:p>
    <w:p w:rsidR="005A60B9" w:rsidRDefault="005A60B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4 .</w:t>
      </w:r>
      <w:proofErr w:type="gramEnd"/>
      <w:r>
        <w:rPr>
          <w:rFonts w:ascii="Courier New" w:hAnsi="Courier New" w:cs="Courier New"/>
          <w:sz w:val="20"/>
        </w:rPr>
        <w:t xml:space="preserve">  </w:t>
      </w:r>
      <w:proofErr w:type="gramStart"/>
      <w:r>
        <w:rPr>
          <w:rFonts w:ascii="Courier New" w:hAnsi="Courier New" w:cs="Courier New"/>
          <w:sz w:val="20"/>
        </w:rPr>
        <w:t>Исключена  с</w:t>
      </w:r>
      <w:proofErr w:type="gramEnd"/>
      <w:r>
        <w:rPr>
          <w:rFonts w:ascii="Courier New" w:hAnsi="Courier New" w:cs="Courier New"/>
          <w:sz w:val="20"/>
        </w:rPr>
        <w:t xml:space="preserve">  1  января  2017  года. - </w:t>
      </w:r>
      <w:hyperlink r:id="rId36" w:history="1">
        <w:r>
          <w:rPr>
            <w:rFonts w:ascii="Courier New" w:hAnsi="Courier New" w:cs="Courier New"/>
            <w:color w:val="0000FF"/>
            <w:sz w:val="20"/>
          </w:rPr>
          <w:t>Закон</w:t>
        </w:r>
      </w:hyperlink>
      <w:r>
        <w:rPr>
          <w:rFonts w:ascii="Courier New" w:hAnsi="Courier New" w:cs="Courier New"/>
          <w:sz w:val="20"/>
        </w:rPr>
        <w:t xml:space="preserve"> Нижегородской области</w:t>
      </w:r>
    </w:p>
    <w:p w:rsidR="005A60B9" w:rsidRDefault="005A60B9">
      <w:pPr>
        <w:spacing w:after="1" w:line="200" w:lineRule="atLeast"/>
        <w:jc w:val="both"/>
      </w:pPr>
      <w:r>
        <w:rPr>
          <w:rFonts w:ascii="Courier New" w:hAnsi="Courier New" w:cs="Courier New"/>
          <w:sz w:val="20"/>
        </w:rPr>
        <w:t>от 28.12.2016 N 180-З.</w:t>
      </w:r>
    </w:p>
    <w:p w:rsidR="005A60B9" w:rsidRDefault="005A60B9">
      <w:pPr>
        <w:spacing w:after="1" w:line="220" w:lineRule="atLeast"/>
        <w:ind w:firstLine="540"/>
        <w:jc w:val="both"/>
      </w:pPr>
      <w:r>
        <w:rPr>
          <w:rFonts w:ascii="Calibri" w:hAnsi="Calibri" w:cs="Calibri"/>
        </w:rPr>
        <w:t>5. Правительство Нижегородской области осуществляет следующие полномочия органов местного самоуправления муниципальных образований Нижегородской области:</w:t>
      </w:r>
    </w:p>
    <w:p w:rsidR="005A60B9" w:rsidRDefault="005A60B9">
      <w:pPr>
        <w:spacing w:before="220" w:after="1" w:line="220" w:lineRule="atLeast"/>
        <w:ind w:firstLine="540"/>
        <w:jc w:val="both"/>
      </w:pPr>
      <w:r>
        <w:rPr>
          <w:rFonts w:ascii="Calibri" w:hAnsi="Calibri" w:cs="Calibri"/>
        </w:rPr>
        <w:t>1) перевод земель, находящихся в частной собственности, или земельных участков в составе таких земель из одной категории в другую;</w:t>
      </w:r>
    </w:p>
    <w:p w:rsidR="005A60B9" w:rsidRDefault="005A60B9">
      <w:pPr>
        <w:spacing w:before="220" w:after="1" w:line="220" w:lineRule="atLeast"/>
        <w:ind w:firstLine="540"/>
        <w:jc w:val="both"/>
      </w:pPr>
      <w:r>
        <w:rPr>
          <w:rFonts w:ascii="Calibri" w:hAnsi="Calibri" w:cs="Calibri"/>
        </w:rPr>
        <w:t>2) предоставление земельных участков, государственная собственность на которые не разграничена:</w:t>
      </w:r>
    </w:p>
    <w:p w:rsidR="005A60B9" w:rsidRDefault="005A60B9">
      <w:pPr>
        <w:spacing w:before="220" w:after="1" w:line="220" w:lineRule="atLeast"/>
        <w:ind w:firstLine="540"/>
        <w:jc w:val="both"/>
      </w:pPr>
      <w:r>
        <w:rPr>
          <w:rFonts w:ascii="Calibri" w:hAnsi="Calibri" w:cs="Calibri"/>
        </w:rPr>
        <w:t>а) на территории городского округа город Нижний Новгород, за исключением случаев предоставления земельных участков гражданам для индивидуального жилищного строительства, для ведения личного подсобного хозяйства, садоводства, огородничества, дачного хозяйства, под индивидуальными гаражами и гаражными кооперативами, гражданам, крестьянским (фермерским) хозяйствам для осуществления крестьянским (фермерским) хозяйством его деятельности, гражданам для размещения зданий и сооружений, используемых для производства, хранения и переработки сельскохозяйственной продукции, содержания и разведения сельскохозяйственных животных, обеспечения сельскохозяйственного производства, включая размещение машинно-транспортных и ремонтных станций, ангаров и гаражей для сельскохозяйственной техники, а также предоставления земельных участков, образованных в границах застроенной территории, в отношении которой заключен договор о ее развитии, лицу, с которым заключен этот договор;</w:t>
      </w:r>
    </w:p>
    <w:p w:rsidR="005A60B9" w:rsidRDefault="005A60B9">
      <w:pPr>
        <w:spacing w:after="1" w:line="220" w:lineRule="atLeast"/>
        <w:jc w:val="both"/>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Нижегородской области от 26.12.2017 N 190-З)</w:t>
      </w:r>
    </w:p>
    <w:p w:rsidR="005A60B9" w:rsidRDefault="005A60B9">
      <w:pPr>
        <w:spacing w:before="220" w:after="1" w:line="220" w:lineRule="atLeast"/>
        <w:ind w:firstLine="540"/>
        <w:jc w:val="both"/>
      </w:pPr>
      <w:r>
        <w:rPr>
          <w:rFonts w:ascii="Calibri" w:hAnsi="Calibri" w:cs="Calibri"/>
        </w:rPr>
        <w:t>б) на территории иных муниципальных образований в целях строительства зданий, сооружений, за исключением случаев предоставления земельных участков гражданам для индивидуального жилищного строительства, для ведения личного подсобного хозяйства, садоводства, огородничества, дачного хозяйства, размещения индивидуальных гаражей, гражданам, крестьянским (фермерским) хозяйствам для осуществления крестьянским (фермерским) хозяйством его деятельности, гражданам для размещения зданий и сооружений, используемых для производства, хранения и переработки сельскохозяйственной продукции, содержания и разведения сельскохозяйственных животных, а также обеспечения сельскохозяйственного производства, включая размещение машинно-транспортных и ремонтных станций, ангаров и гаражей для сельскохозяйственной техники.</w:t>
      </w:r>
    </w:p>
    <w:p w:rsidR="005A60B9" w:rsidRDefault="005A60B9">
      <w:pPr>
        <w:spacing w:after="1" w:line="220" w:lineRule="atLeast"/>
        <w:jc w:val="both"/>
      </w:pPr>
      <w:r>
        <w:rPr>
          <w:rFonts w:ascii="Calibri" w:hAnsi="Calibri" w:cs="Calibri"/>
        </w:rPr>
        <w:t xml:space="preserve">(п. 2 в ред. </w:t>
      </w:r>
      <w:hyperlink r:id="rId38" w:history="1">
        <w:r>
          <w:rPr>
            <w:rFonts w:ascii="Calibri" w:hAnsi="Calibri" w:cs="Calibri"/>
            <w:color w:val="0000FF"/>
          </w:rPr>
          <w:t>Закона</w:t>
        </w:r>
      </w:hyperlink>
      <w:r>
        <w:rPr>
          <w:rFonts w:ascii="Calibri" w:hAnsi="Calibri" w:cs="Calibri"/>
        </w:rPr>
        <w:t xml:space="preserve"> Нижегородской области от 06.04.2017 N 27-З)</w:t>
      </w:r>
    </w:p>
    <w:p w:rsidR="005A60B9" w:rsidRDefault="005A60B9">
      <w:pPr>
        <w:spacing w:after="1" w:line="220" w:lineRule="atLeast"/>
        <w:ind w:firstLine="540"/>
        <w:jc w:val="both"/>
      </w:pPr>
    </w:p>
    <w:p w:rsidR="005A60B9" w:rsidRDefault="005A60B9">
      <w:pPr>
        <w:spacing w:after="1" w:line="200" w:lineRule="atLeast"/>
        <w:jc w:val="both"/>
      </w:pPr>
      <w:r>
        <w:rPr>
          <w:rFonts w:ascii="Courier New" w:hAnsi="Courier New" w:cs="Courier New"/>
          <w:sz w:val="20"/>
        </w:rPr>
        <w:t xml:space="preserve">            1</w:t>
      </w:r>
    </w:p>
    <w:p w:rsidR="005A60B9" w:rsidRDefault="005A60B9">
      <w:pPr>
        <w:spacing w:after="1" w:line="200" w:lineRule="atLeast"/>
        <w:jc w:val="both"/>
      </w:pPr>
      <w:bookmarkStart w:id="4" w:name="P79"/>
      <w:bookmarkEnd w:id="4"/>
      <w:r>
        <w:rPr>
          <w:rFonts w:ascii="Courier New" w:hAnsi="Courier New" w:cs="Courier New"/>
          <w:sz w:val="20"/>
        </w:rPr>
        <w:t xml:space="preserve">    Статья 2</w:t>
      </w:r>
    </w:p>
    <w:p w:rsidR="005A60B9" w:rsidRDefault="005A60B9">
      <w:pPr>
        <w:spacing w:after="1" w:line="220" w:lineRule="atLeast"/>
        <w:ind w:firstLine="540"/>
        <w:jc w:val="both"/>
      </w:pPr>
      <w:r>
        <w:rPr>
          <w:rFonts w:ascii="Calibri" w:hAnsi="Calibri" w:cs="Calibri"/>
        </w:rPr>
        <w:t xml:space="preserve">(введена </w:t>
      </w:r>
      <w:hyperlink r:id="rId39" w:history="1">
        <w:r>
          <w:rPr>
            <w:rFonts w:ascii="Calibri" w:hAnsi="Calibri" w:cs="Calibri"/>
            <w:color w:val="0000FF"/>
          </w:rPr>
          <w:t>Законом</w:t>
        </w:r>
      </w:hyperlink>
      <w:r>
        <w:rPr>
          <w:rFonts w:ascii="Calibri" w:hAnsi="Calibri" w:cs="Calibri"/>
        </w:rPr>
        <w:t xml:space="preserve"> Нижегородской области от 26.12.2017 N 190-З)</w:t>
      </w:r>
    </w:p>
    <w:p w:rsidR="005A60B9" w:rsidRDefault="005A60B9">
      <w:pPr>
        <w:spacing w:after="1" w:line="220" w:lineRule="atLeast"/>
        <w:ind w:firstLine="540"/>
        <w:jc w:val="both"/>
      </w:pPr>
    </w:p>
    <w:p w:rsidR="005A60B9" w:rsidRDefault="005A60B9">
      <w:pPr>
        <w:spacing w:after="1" w:line="220" w:lineRule="atLeast"/>
        <w:ind w:firstLine="540"/>
        <w:jc w:val="both"/>
      </w:pPr>
      <w:r>
        <w:rPr>
          <w:rFonts w:ascii="Calibri" w:hAnsi="Calibri" w:cs="Calibri"/>
        </w:rPr>
        <w:t xml:space="preserve">В целях обеспечения единых подходов и стандартов при осуществлении градостроительной деятельности, создания комфортной среды и благоприятных условий жизнедеятельности граждан, развития инвестиционно-промышленного потенциала Нижегородской агломерации, объединяющей территории городского округа город Нижний Новгород и территорий граничащих с ним городского округа город Дзержинск, Богородского и </w:t>
      </w:r>
      <w:proofErr w:type="spellStart"/>
      <w:r>
        <w:rPr>
          <w:rFonts w:ascii="Calibri" w:hAnsi="Calibri" w:cs="Calibri"/>
        </w:rPr>
        <w:t>Кстовского</w:t>
      </w:r>
      <w:proofErr w:type="spellEnd"/>
      <w:r>
        <w:rPr>
          <w:rFonts w:ascii="Calibri" w:hAnsi="Calibri" w:cs="Calibri"/>
        </w:rPr>
        <w:t xml:space="preserve"> муниципальных районов Нижегородской области, Правительство Нижегородской области осуществляет следующие полномочия органов местного самоуправления городского округа город Нижний Новгород, городского округа город Дзержинск, Богородского и </w:t>
      </w:r>
      <w:proofErr w:type="spellStart"/>
      <w:r>
        <w:rPr>
          <w:rFonts w:ascii="Calibri" w:hAnsi="Calibri" w:cs="Calibri"/>
        </w:rPr>
        <w:t>Кстовского</w:t>
      </w:r>
      <w:proofErr w:type="spellEnd"/>
      <w:r>
        <w:rPr>
          <w:rFonts w:ascii="Calibri" w:hAnsi="Calibri" w:cs="Calibri"/>
        </w:rPr>
        <w:t xml:space="preserve"> муниципальных районов Нижегородской области, городских и сельских поселений, входящих в состав Богородского и </w:t>
      </w:r>
      <w:proofErr w:type="spellStart"/>
      <w:r>
        <w:rPr>
          <w:rFonts w:ascii="Calibri" w:hAnsi="Calibri" w:cs="Calibri"/>
        </w:rPr>
        <w:t>Кстовского</w:t>
      </w:r>
      <w:proofErr w:type="spellEnd"/>
      <w:r>
        <w:rPr>
          <w:rFonts w:ascii="Calibri" w:hAnsi="Calibri" w:cs="Calibri"/>
        </w:rPr>
        <w:t xml:space="preserve"> муниципальных районов Нижегородской области:</w:t>
      </w:r>
    </w:p>
    <w:p w:rsidR="005A60B9" w:rsidRDefault="005A60B9">
      <w:pPr>
        <w:spacing w:before="220" w:after="1" w:line="220" w:lineRule="atLeast"/>
        <w:ind w:firstLine="540"/>
        <w:jc w:val="both"/>
      </w:pPr>
      <w:r>
        <w:rPr>
          <w:rFonts w:ascii="Calibri" w:hAnsi="Calibri" w:cs="Calibri"/>
        </w:rPr>
        <w:t>1) в области территориального планирования:</w:t>
      </w:r>
    </w:p>
    <w:p w:rsidR="005A60B9" w:rsidRDefault="005A60B9">
      <w:pPr>
        <w:spacing w:before="220" w:after="1" w:line="220" w:lineRule="atLeast"/>
        <w:ind w:firstLine="540"/>
        <w:jc w:val="both"/>
      </w:pPr>
      <w:r>
        <w:rPr>
          <w:rFonts w:ascii="Calibri" w:hAnsi="Calibri" w:cs="Calibri"/>
        </w:rPr>
        <w:lastRenderedPageBreak/>
        <w:t>а) принятие решений о подготовке проектов генеральных планов городских округов, городских и сельских поселений, принятие решений о подготовке предложений о внесении изменений в генеральные планы городских округов, городских и сельских поселений, в том числе по инициативе органов местного самоуправления соответствующих муниципальных образований Нижегородской области, а также утверждение генеральных планов городских округов, городских и сельских поселений, утверждение изменений в генеральные планы городских округов, городских и сельских поселений, за исключением полномочий по организации и проведению публичных слушаний;</w:t>
      </w:r>
    </w:p>
    <w:p w:rsidR="005A60B9" w:rsidRDefault="005A60B9">
      <w:pPr>
        <w:spacing w:before="220" w:after="1" w:line="220" w:lineRule="atLeast"/>
        <w:ind w:firstLine="540"/>
        <w:jc w:val="both"/>
      </w:pPr>
      <w:r>
        <w:rPr>
          <w:rFonts w:ascii="Calibri" w:hAnsi="Calibri" w:cs="Calibri"/>
        </w:rPr>
        <w:t>б) утверждение схем территориального планирования муниципальных районов, утверждение изменений в схемы территориального планирования муниципальных районов;</w:t>
      </w:r>
    </w:p>
    <w:p w:rsidR="005A60B9" w:rsidRDefault="005A60B9">
      <w:pPr>
        <w:spacing w:before="220" w:after="1" w:line="220" w:lineRule="atLeast"/>
        <w:ind w:firstLine="540"/>
        <w:jc w:val="both"/>
      </w:pPr>
      <w:r>
        <w:rPr>
          <w:rFonts w:ascii="Calibri" w:hAnsi="Calibri" w:cs="Calibri"/>
        </w:rPr>
        <w:t>2) в области градостроительного зонирования:</w:t>
      </w:r>
    </w:p>
    <w:p w:rsidR="005A60B9" w:rsidRDefault="005A60B9">
      <w:pPr>
        <w:spacing w:before="220" w:after="1" w:line="220" w:lineRule="atLeast"/>
        <w:ind w:firstLine="540"/>
        <w:jc w:val="both"/>
      </w:pPr>
      <w:r>
        <w:rPr>
          <w:rFonts w:ascii="Calibri" w:hAnsi="Calibri" w:cs="Calibri"/>
        </w:rPr>
        <w:t>а) принятие решений о подготовке проектов правил землепользования и застройки городских округов, городских и сельских поселений, принятие решений о подготовке проектов о внесении изменений в правила землепользования и застройки городских округов, городских и сельских поселений, подготовка проектов правил землепользования и застройки городских округов, городских и сельских поселений, подготовка проектов о внесении изменений в правила землепользования и застройки городских округов, городских и сельских поселений, а также утверждение правил землепользования и застройки городских округов, городских и сельских поселений, утверждение изменений в правила землепользования и застройки городских округов, городских и сельских поселений, за исключением полномочий по организации и проведению публичных слушаний;</w:t>
      </w:r>
    </w:p>
    <w:p w:rsidR="005A60B9" w:rsidRDefault="005A60B9">
      <w:pPr>
        <w:spacing w:before="220" w:after="1" w:line="220" w:lineRule="atLeast"/>
        <w:ind w:firstLine="540"/>
        <w:jc w:val="both"/>
      </w:pPr>
      <w:r>
        <w:rPr>
          <w:rFonts w:ascii="Calibri" w:hAnsi="Calibri" w:cs="Calibri"/>
        </w:rPr>
        <w:t>б) принятие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 исключением полномочий по организации и проведению публичных слушаний;</w:t>
      </w:r>
    </w:p>
    <w:p w:rsidR="005A60B9" w:rsidRDefault="005A60B9">
      <w:pPr>
        <w:spacing w:before="220" w:after="1" w:line="220" w:lineRule="atLeast"/>
        <w:ind w:firstLine="540"/>
        <w:jc w:val="both"/>
      </w:pPr>
      <w:r>
        <w:rPr>
          <w:rFonts w:ascii="Calibri" w:hAnsi="Calibri" w:cs="Calibri"/>
        </w:rPr>
        <w:t>в)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 исключением полномочий по организации и проведению публичных слушаний;</w:t>
      </w:r>
    </w:p>
    <w:p w:rsidR="005A60B9" w:rsidRDefault="005A60B9">
      <w:pPr>
        <w:spacing w:before="220" w:after="1" w:line="220" w:lineRule="atLeast"/>
        <w:ind w:firstLine="540"/>
        <w:jc w:val="both"/>
      </w:pPr>
      <w:r>
        <w:rPr>
          <w:rFonts w:ascii="Calibri" w:hAnsi="Calibri" w:cs="Calibri"/>
        </w:rPr>
        <w:t>3) в области планировки территории:</w:t>
      </w:r>
    </w:p>
    <w:p w:rsidR="005A60B9" w:rsidRDefault="005A60B9">
      <w:pPr>
        <w:spacing w:before="220" w:after="1" w:line="220" w:lineRule="atLeast"/>
        <w:ind w:firstLine="540"/>
        <w:jc w:val="both"/>
      </w:pPr>
      <w:bookmarkStart w:id="5" w:name="P91"/>
      <w:bookmarkEnd w:id="5"/>
      <w:r>
        <w:rPr>
          <w:rFonts w:ascii="Calibri" w:hAnsi="Calibri" w:cs="Calibri"/>
        </w:rPr>
        <w:t xml:space="preserve">а) принятие решений о подготовке документации по планировке территории в границах городских округов, городских и сельских поселений, в том числе по инициативе органов местного самоуправления соответствующих муниципальных образований Нижегородской области, кроме случаев, указанных в </w:t>
      </w:r>
      <w:hyperlink r:id="rId40" w:history="1">
        <w:r>
          <w:rPr>
            <w:rFonts w:ascii="Calibri" w:hAnsi="Calibri" w:cs="Calibri"/>
            <w:color w:val="0000FF"/>
          </w:rPr>
          <w:t>части 1.1 статьи 45</w:t>
        </w:r>
      </w:hyperlink>
      <w:r>
        <w:rPr>
          <w:rFonts w:ascii="Calibri" w:hAnsi="Calibri" w:cs="Calibri"/>
        </w:rPr>
        <w:t xml:space="preserve"> Градостроительного кодекса Российской Федерации, а также утверждение документации по планировке территории в границах городских округов, городских и сельских поселений, за исключением полномочий по организации и проведению публичных слушаний;</w:t>
      </w:r>
    </w:p>
    <w:p w:rsidR="005A60B9" w:rsidRDefault="005A60B9">
      <w:pPr>
        <w:spacing w:before="220" w:after="1" w:line="220" w:lineRule="atLeast"/>
        <w:ind w:firstLine="540"/>
        <w:jc w:val="both"/>
      </w:pPr>
      <w:bookmarkStart w:id="6" w:name="P92"/>
      <w:bookmarkEnd w:id="6"/>
      <w:r>
        <w:rPr>
          <w:rFonts w:ascii="Calibri" w:hAnsi="Calibri" w:cs="Calibri"/>
        </w:rPr>
        <w:t xml:space="preserve">б) принятие решений о подготовке документации по планировке территории, кроме случаев, указанных в </w:t>
      </w:r>
      <w:hyperlink r:id="rId41" w:history="1">
        <w:r>
          <w:rPr>
            <w:rFonts w:ascii="Calibri" w:hAnsi="Calibri" w:cs="Calibri"/>
            <w:color w:val="0000FF"/>
          </w:rPr>
          <w:t>части 1.1 статьи 45</w:t>
        </w:r>
      </w:hyperlink>
      <w:r>
        <w:rPr>
          <w:rFonts w:ascii="Calibri" w:hAnsi="Calibri" w:cs="Calibri"/>
        </w:rPr>
        <w:t xml:space="preserve"> Градостроительного кодекса Российской Федерации, а также утверждение документации по планировке территории, предусматривающей размещение объектов местного значения и иных объектов капитального строительства, размещение которых планируется на территориях двух и более муниципальных образований;</w:t>
      </w:r>
    </w:p>
    <w:p w:rsidR="005A60B9" w:rsidRDefault="005A60B9">
      <w:pPr>
        <w:spacing w:before="220" w:after="1" w:line="220" w:lineRule="atLeast"/>
        <w:ind w:firstLine="540"/>
        <w:jc w:val="both"/>
      </w:pPr>
      <w:r>
        <w:rPr>
          <w:rFonts w:ascii="Calibri" w:hAnsi="Calibri" w:cs="Calibri"/>
        </w:rPr>
        <w:t xml:space="preserve">в) подготовка документации по планировке территории в границах городских округов, городских и сельских поселений, предусматривающей размещение объектов местного значения в границах городских округов, городских и сельских поселений, финансирование строительства, реконструкции которых осуществляется за счет средств бюджета (за исключением документации </w:t>
      </w:r>
      <w:r>
        <w:rPr>
          <w:rFonts w:ascii="Calibri" w:hAnsi="Calibri" w:cs="Calibri"/>
        </w:rPr>
        <w:lastRenderedPageBreak/>
        <w:t xml:space="preserve">по планировке территории, обязанность по подготовке которой предусмотрена </w:t>
      </w:r>
      <w:hyperlink r:id="rId42" w:history="1">
        <w:r>
          <w:rPr>
            <w:rFonts w:ascii="Calibri" w:hAnsi="Calibri" w:cs="Calibri"/>
            <w:color w:val="0000FF"/>
          </w:rPr>
          <w:t>пунктом 3 части 3 статьи 46.2</w:t>
        </w:r>
      </w:hyperlink>
      <w:r>
        <w:rPr>
          <w:rFonts w:ascii="Calibri" w:hAnsi="Calibri" w:cs="Calibri"/>
        </w:rPr>
        <w:t xml:space="preserve"> Градостроительного кодекса Российской Федерации), а также подготовка документации по планировке территории, предусматривающей размещение объектов местного значения муниципального района, поселения, городского округа, финансирование строительства, реконструкции которых осуществляется за счет средств бюджета и размещение которых планируется на территориях двух и более муниципальных образований;</w:t>
      </w:r>
    </w:p>
    <w:p w:rsidR="005A60B9" w:rsidRDefault="005A60B9">
      <w:pPr>
        <w:spacing w:before="220" w:after="1" w:line="220" w:lineRule="atLeast"/>
        <w:ind w:firstLine="540"/>
        <w:jc w:val="both"/>
      </w:pPr>
      <w:r>
        <w:rPr>
          <w:rFonts w:ascii="Calibri" w:hAnsi="Calibri" w:cs="Calibri"/>
        </w:rPr>
        <w:t xml:space="preserve">г) установление порядка подготовки документации по планировке территории, разрабатываемой на основании решений, принимаемых в соответствии с </w:t>
      </w:r>
      <w:hyperlink w:anchor="P91" w:history="1">
        <w:r>
          <w:rPr>
            <w:rFonts w:ascii="Calibri" w:hAnsi="Calibri" w:cs="Calibri"/>
            <w:color w:val="0000FF"/>
          </w:rPr>
          <w:t>подпунктами "а"</w:t>
        </w:r>
      </w:hyperlink>
      <w:r>
        <w:rPr>
          <w:rFonts w:ascii="Calibri" w:hAnsi="Calibri" w:cs="Calibri"/>
        </w:rPr>
        <w:t xml:space="preserve"> и </w:t>
      </w:r>
      <w:hyperlink w:anchor="P92" w:history="1">
        <w:r>
          <w:rPr>
            <w:rFonts w:ascii="Calibri" w:hAnsi="Calibri" w:cs="Calibri"/>
            <w:color w:val="0000FF"/>
          </w:rPr>
          <w:t>"б"</w:t>
        </w:r>
      </w:hyperlink>
      <w:r>
        <w:rPr>
          <w:rFonts w:ascii="Calibri" w:hAnsi="Calibri" w:cs="Calibri"/>
        </w:rPr>
        <w:t xml:space="preserve"> настоящего пункта, порядка принятия решения об утверждении документации по планировке территории для размещения объектов, указанных в </w:t>
      </w:r>
      <w:hyperlink r:id="rId43" w:history="1">
        <w:r>
          <w:rPr>
            <w:rFonts w:ascii="Calibri" w:hAnsi="Calibri" w:cs="Calibri"/>
            <w:color w:val="0000FF"/>
          </w:rPr>
          <w:t>частях 4</w:t>
        </w:r>
      </w:hyperlink>
      <w:r>
        <w:rPr>
          <w:rFonts w:ascii="Calibri" w:hAnsi="Calibri" w:cs="Calibri"/>
        </w:rPr>
        <w:t xml:space="preserve">, </w:t>
      </w:r>
      <w:hyperlink r:id="rId44" w:history="1">
        <w:r>
          <w:rPr>
            <w:rFonts w:ascii="Calibri" w:hAnsi="Calibri" w:cs="Calibri"/>
            <w:color w:val="0000FF"/>
          </w:rPr>
          <w:t>4.1</w:t>
        </w:r>
      </w:hyperlink>
      <w:r>
        <w:rPr>
          <w:rFonts w:ascii="Calibri" w:hAnsi="Calibri" w:cs="Calibri"/>
        </w:rPr>
        <w:t xml:space="preserve"> и </w:t>
      </w:r>
      <w:hyperlink r:id="rId45" w:history="1">
        <w:r>
          <w:rPr>
            <w:rFonts w:ascii="Calibri" w:hAnsi="Calibri" w:cs="Calibri"/>
            <w:color w:val="0000FF"/>
          </w:rPr>
          <w:t>5</w:t>
        </w:r>
      </w:hyperlink>
      <w:r>
        <w:rPr>
          <w:rFonts w:ascii="Calibri" w:hAnsi="Calibri" w:cs="Calibri"/>
        </w:rPr>
        <w:t xml:space="preserve"> - </w:t>
      </w:r>
      <w:hyperlink r:id="rId46" w:history="1">
        <w:r>
          <w:rPr>
            <w:rFonts w:ascii="Calibri" w:hAnsi="Calibri" w:cs="Calibri"/>
            <w:color w:val="0000FF"/>
          </w:rPr>
          <w:t>5.2 статьи 45</w:t>
        </w:r>
      </w:hyperlink>
      <w:r>
        <w:rPr>
          <w:rFonts w:ascii="Calibri" w:hAnsi="Calibri" w:cs="Calibri"/>
        </w:rPr>
        <w:t xml:space="preserve"> Градостроительного кодекса Российской Федерации;</w:t>
      </w:r>
    </w:p>
    <w:p w:rsidR="005A60B9" w:rsidRDefault="005A60B9">
      <w:pPr>
        <w:spacing w:before="220" w:after="1" w:line="220" w:lineRule="atLeast"/>
        <w:ind w:firstLine="540"/>
        <w:jc w:val="both"/>
      </w:pPr>
      <w:r>
        <w:rPr>
          <w:rFonts w:ascii="Calibri" w:hAnsi="Calibri" w:cs="Calibri"/>
        </w:rPr>
        <w:t>д) принятие решений о подготовке и утверждение проектов межевания территории в целях установления границ земельных участков, на которых расположены многоквартирные дома, за исключением полномочий по обеспечению подготовки таких проектов, организации и проведению публичных слушаний;</w:t>
      </w:r>
    </w:p>
    <w:p w:rsidR="005A60B9" w:rsidRDefault="005A60B9">
      <w:pPr>
        <w:spacing w:before="220" w:after="1" w:line="220" w:lineRule="atLeast"/>
        <w:ind w:firstLine="540"/>
        <w:jc w:val="both"/>
      </w:pPr>
      <w:r>
        <w:rPr>
          <w:rFonts w:ascii="Calibri" w:hAnsi="Calibri" w:cs="Calibri"/>
        </w:rPr>
        <w:t>е) принятие решений о комплексном развитии территорий по инициативе органа местного самоуправления, принятие решений о проведении аукциона на право заключения договора о комплексном развитии территории по инициативе органа местного самоуправления, проведение такого аукциона и заключение договора о комплексном развитии территории по инициативе органа местного самоуправления;</w:t>
      </w:r>
    </w:p>
    <w:p w:rsidR="005A60B9" w:rsidRDefault="005A60B9">
      <w:pPr>
        <w:spacing w:before="220" w:after="1" w:line="220" w:lineRule="atLeast"/>
        <w:ind w:firstLine="540"/>
        <w:jc w:val="both"/>
      </w:pPr>
      <w:r>
        <w:rPr>
          <w:rFonts w:ascii="Calibri" w:hAnsi="Calibri" w:cs="Calibri"/>
        </w:rPr>
        <w:t>4) в области архитектурно-строительного проектирования, строительства и реконструкции объектов капитального строительства:</w:t>
      </w:r>
    </w:p>
    <w:p w:rsidR="005A60B9" w:rsidRDefault="005A60B9">
      <w:pPr>
        <w:spacing w:before="220" w:after="1" w:line="220" w:lineRule="atLeast"/>
        <w:ind w:firstLine="540"/>
        <w:jc w:val="both"/>
      </w:pPr>
      <w:r>
        <w:rPr>
          <w:rFonts w:ascii="Calibri" w:hAnsi="Calibri" w:cs="Calibri"/>
        </w:rPr>
        <w:t>а)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городских округов, городских и сельских поселений (включая выдачу разрешений на ввод в эксплуатацию объектов капитального строительства, разрешения на строительство которых выданы органами местного самоуправления городских округов, городских и сельских поселений до 1 января 2018 года), за исключением случаев выдачи разрешений на строительство, разрешений на ввод в эксплуатацию объектов индивидуального жилищного строительства;</w:t>
      </w:r>
    </w:p>
    <w:p w:rsidR="005A60B9" w:rsidRDefault="005A60B9">
      <w:pPr>
        <w:spacing w:before="220" w:after="1" w:line="220" w:lineRule="atLeast"/>
        <w:ind w:firstLine="540"/>
        <w:jc w:val="both"/>
      </w:pPr>
      <w:r>
        <w:rPr>
          <w:rFonts w:ascii="Calibri" w:hAnsi="Calibri" w:cs="Calibri"/>
        </w:rPr>
        <w:t>б)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 в границах муниципального района, и в случае реконструкции объекта капитального строительства, расположенного на территории двух и более поселений в границах муниципального района;</w:t>
      </w:r>
    </w:p>
    <w:p w:rsidR="005A60B9" w:rsidRDefault="005A60B9">
      <w:pPr>
        <w:spacing w:before="220" w:after="1" w:line="220" w:lineRule="atLeast"/>
        <w:ind w:firstLine="540"/>
        <w:jc w:val="both"/>
      </w:pPr>
      <w:r>
        <w:rPr>
          <w:rFonts w:ascii="Calibri" w:hAnsi="Calibri" w:cs="Calibri"/>
        </w:rPr>
        <w:t>в) подготовка, регистрация и выдача градостроительных планов земельных участков, за исключением случаев подготовки, регистрации и выдачи градостроительных планов земельных участков для целей строительства и реконструкции объектов индивидуального жилищного строительства;</w:t>
      </w:r>
    </w:p>
    <w:p w:rsidR="005A60B9" w:rsidRDefault="005A60B9">
      <w:pPr>
        <w:spacing w:before="220" w:after="1" w:line="220" w:lineRule="atLeast"/>
        <w:ind w:firstLine="540"/>
        <w:jc w:val="both"/>
      </w:pPr>
      <w:r>
        <w:rPr>
          <w:rFonts w:ascii="Calibri" w:hAnsi="Calibri" w:cs="Calibri"/>
        </w:rPr>
        <w:t>5) в области земельных отношений - утверждение схемы расположения земельного участка или земельных участков, государственная собственность на которые не разграничена, на кадастровом плане соответствующей территории, за исключением случаев утверждения схемы расположения земельного участка или земельных участков:</w:t>
      </w:r>
    </w:p>
    <w:p w:rsidR="005A60B9" w:rsidRDefault="005A60B9">
      <w:pPr>
        <w:spacing w:before="220" w:after="1" w:line="220" w:lineRule="atLeast"/>
        <w:ind w:firstLine="540"/>
        <w:jc w:val="both"/>
      </w:pPr>
      <w:bookmarkStart w:id="7" w:name="P102"/>
      <w:bookmarkEnd w:id="7"/>
      <w:r>
        <w:rPr>
          <w:rFonts w:ascii="Calibri" w:hAnsi="Calibri" w:cs="Calibri"/>
        </w:rPr>
        <w:lastRenderedPageBreak/>
        <w:t>а) предоставляемых гражданам для индивидуального жилищного строительства, для ведения личного подсобного хозяйства, садоводства, огородничества, дачного хозяйства, размещения индивидуальных гаражей;</w:t>
      </w:r>
    </w:p>
    <w:p w:rsidR="005A60B9" w:rsidRDefault="005A60B9">
      <w:pPr>
        <w:spacing w:before="220" w:after="1" w:line="220" w:lineRule="atLeast"/>
        <w:ind w:firstLine="540"/>
        <w:jc w:val="both"/>
      </w:pPr>
      <w:r>
        <w:rPr>
          <w:rFonts w:ascii="Calibri" w:hAnsi="Calibri" w:cs="Calibri"/>
        </w:rPr>
        <w:t>б) предоставляемых гражданам, крестьянским (фермерским) хозяйствам для осуществления крестьянским (фермерским) хозяйством его деятельности;</w:t>
      </w:r>
    </w:p>
    <w:p w:rsidR="005A60B9" w:rsidRDefault="005A60B9">
      <w:pPr>
        <w:spacing w:before="220" w:after="1" w:line="220" w:lineRule="atLeast"/>
        <w:ind w:firstLine="540"/>
        <w:jc w:val="both"/>
      </w:pPr>
      <w:bookmarkStart w:id="8" w:name="P104"/>
      <w:bookmarkEnd w:id="8"/>
      <w:r>
        <w:rPr>
          <w:rFonts w:ascii="Calibri" w:hAnsi="Calibri" w:cs="Calibri"/>
        </w:rPr>
        <w:t>в) предоставляемых гражданам для размещения зданий и сооружений, используемых для производства, хранения и переработки сельскохозяйственной продукции, содержания и разведения сельскохозяйственных животных, а также обеспечения сельскохозяйственного производства, включая размещение машинно-транспортных и ремонтных станций, ангаров и гаражей для сельскохозяйственной техники;</w:t>
      </w:r>
    </w:p>
    <w:p w:rsidR="005A60B9" w:rsidRDefault="005A60B9">
      <w:pPr>
        <w:spacing w:before="220" w:after="1" w:line="220" w:lineRule="atLeast"/>
        <w:ind w:firstLine="540"/>
        <w:jc w:val="both"/>
      </w:pPr>
      <w:r>
        <w:rPr>
          <w:rFonts w:ascii="Calibri" w:hAnsi="Calibri" w:cs="Calibri"/>
        </w:rPr>
        <w:t>г) образуемых из земельного участка, предоставленного некоммерческой организации, созданной гражданами для ведения огородничества, садоводства, дачного хозяйства, в целях предоставления гражданам, являющимся членами данной некоммерческой организации;</w:t>
      </w:r>
    </w:p>
    <w:p w:rsidR="005A60B9" w:rsidRDefault="005A60B9">
      <w:pPr>
        <w:spacing w:before="220" w:after="1" w:line="220" w:lineRule="atLeast"/>
        <w:ind w:firstLine="540"/>
        <w:jc w:val="both"/>
      </w:pPr>
      <w:r>
        <w:rPr>
          <w:rFonts w:ascii="Calibri" w:hAnsi="Calibri" w:cs="Calibri"/>
        </w:rPr>
        <w:t xml:space="preserve">д) под существующими объектами недвижимости, принадлежащими на праве собственности гражданам или юридическим лицам и расположенными на земельных участках, используемых в целях, указанных в </w:t>
      </w:r>
      <w:hyperlink w:anchor="P102" w:history="1">
        <w:r>
          <w:rPr>
            <w:rFonts w:ascii="Calibri" w:hAnsi="Calibri" w:cs="Calibri"/>
            <w:color w:val="0000FF"/>
          </w:rPr>
          <w:t>подпунктах "а"</w:t>
        </w:r>
      </w:hyperlink>
      <w:r>
        <w:rPr>
          <w:rFonts w:ascii="Calibri" w:hAnsi="Calibri" w:cs="Calibri"/>
        </w:rPr>
        <w:t xml:space="preserve"> - </w:t>
      </w:r>
      <w:hyperlink w:anchor="P104" w:history="1">
        <w:r>
          <w:rPr>
            <w:rFonts w:ascii="Calibri" w:hAnsi="Calibri" w:cs="Calibri"/>
            <w:color w:val="0000FF"/>
          </w:rPr>
          <w:t>"в"</w:t>
        </w:r>
      </w:hyperlink>
      <w:r>
        <w:rPr>
          <w:rFonts w:ascii="Calibri" w:hAnsi="Calibri" w:cs="Calibri"/>
        </w:rPr>
        <w:t xml:space="preserve"> настоящего пункта.</w:t>
      </w:r>
    </w:p>
    <w:p w:rsidR="005A60B9" w:rsidRDefault="005A60B9">
      <w:pPr>
        <w:spacing w:after="1" w:line="220" w:lineRule="atLeast"/>
        <w:ind w:firstLine="540"/>
        <w:jc w:val="both"/>
      </w:pPr>
    </w:p>
    <w:p w:rsidR="005A60B9" w:rsidRDefault="005A60B9">
      <w:pPr>
        <w:spacing w:after="1" w:line="220" w:lineRule="atLeast"/>
        <w:ind w:firstLine="540"/>
        <w:jc w:val="both"/>
        <w:outlineLvl w:val="0"/>
      </w:pPr>
      <w:r>
        <w:rPr>
          <w:rFonts w:ascii="Calibri" w:hAnsi="Calibri" w:cs="Calibri"/>
        </w:rPr>
        <w:t>Статья 3</w:t>
      </w:r>
    </w:p>
    <w:p w:rsidR="005A60B9" w:rsidRDefault="005A60B9">
      <w:pPr>
        <w:spacing w:after="1" w:line="220" w:lineRule="atLeast"/>
        <w:ind w:firstLine="540"/>
        <w:jc w:val="both"/>
      </w:pPr>
    </w:p>
    <w:p w:rsidR="005A60B9" w:rsidRDefault="005A60B9">
      <w:pPr>
        <w:spacing w:after="1" w:line="200" w:lineRule="atLeast"/>
        <w:jc w:val="both"/>
      </w:pPr>
      <w:r>
        <w:rPr>
          <w:rFonts w:ascii="Courier New" w:hAnsi="Courier New" w:cs="Courier New"/>
          <w:sz w:val="20"/>
        </w:rPr>
        <w:t xml:space="preserve">                                                     1</w:t>
      </w:r>
    </w:p>
    <w:p w:rsidR="005A60B9" w:rsidRDefault="005A60B9">
      <w:pPr>
        <w:spacing w:after="1" w:line="200" w:lineRule="atLeast"/>
        <w:jc w:val="both"/>
      </w:pPr>
      <w:r>
        <w:rPr>
          <w:rFonts w:ascii="Courier New" w:hAnsi="Courier New" w:cs="Courier New"/>
          <w:sz w:val="20"/>
        </w:rPr>
        <w:t xml:space="preserve">    Полномочия,   указанные   в   </w:t>
      </w:r>
      <w:hyperlink w:anchor="P25" w:history="1">
        <w:r>
          <w:rPr>
            <w:rFonts w:ascii="Courier New" w:hAnsi="Courier New" w:cs="Courier New"/>
            <w:color w:val="0000FF"/>
            <w:sz w:val="20"/>
          </w:rPr>
          <w:t>статьях   2</w:t>
        </w:r>
      </w:hyperlink>
      <w:r>
        <w:rPr>
          <w:rFonts w:ascii="Courier New" w:hAnsi="Courier New" w:cs="Courier New"/>
          <w:sz w:val="20"/>
        </w:rPr>
        <w:t xml:space="preserve">   и   </w:t>
      </w:r>
      <w:hyperlink w:anchor="P79" w:history="1">
        <w:r>
          <w:rPr>
            <w:rFonts w:ascii="Courier New" w:hAnsi="Courier New" w:cs="Courier New"/>
            <w:color w:val="0000FF"/>
            <w:sz w:val="20"/>
          </w:rPr>
          <w:t>2</w:t>
        </w:r>
      </w:hyperlink>
      <w:r>
        <w:rPr>
          <w:rFonts w:ascii="Courier New" w:hAnsi="Courier New" w:cs="Courier New"/>
          <w:sz w:val="20"/>
        </w:rPr>
        <w:t xml:space="preserve">   настоящего  Закона,</w:t>
      </w:r>
    </w:p>
    <w:p w:rsidR="005A60B9" w:rsidRDefault="005A60B9">
      <w:pPr>
        <w:spacing w:after="1" w:line="200" w:lineRule="atLeast"/>
        <w:jc w:val="both"/>
      </w:pPr>
      <w:r>
        <w:rPr>
          <w:rFonts w:ascii="Courier New" w:hAnsi="Courier New" w:cs="Courier New"/>
          <w:sz w:val="20"/>
        </w:rPr>
        <w:t>перераспределяются на неограниченный срок.</w:t>
      </w:r>
    </w:p>
    <w:p w:rsidR="005A60B9" w:rsidRDefault="005A60B9">
      <w:pPr>
        <w:spacing w:after="1" w:line="220" w:lineRule="atLeast"/>
        <w:jc w:val="both"/>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Нижегородской области от 26.12.2017 N 190-З)</w:t>
      </w:r>
    </w:p>
    <w:p w:rsidR="005A60B9" w:rsidRDefault="005A60B9">
      <w:pPr>
        <w:spacing w:after="1" w:line="220" w:lineRule="atLeast"/>
        <w:ind w:firstLine="540"/>
        <w:jc w:val="both"/>
      </w:pPr>
    </w:p>
    <w:p w:rsidR="005A60B9" w:rsidRDefault="005A60B9">
      <w:pPr>
        <w:spacing w:after="1" w:line="220" w:lineRule="atLeast"/>
        <w:ind w:firstLine="540"/>
        <w:jc w:val="both"/>
        <w:outlineLvl w:val="0"/>
      </w:pPr>
      <w:r>
        <w:rPr>
          <w:rFonts w:ascii="Calibri" w:hAnsi="Calibri" w:cs="Calibri"/>
        </w:rPr>
        <w:t>Статья 4</w:t>
      </w:r>
    </w:p>
    <w:p w:rsidR="005A60B9" w:rsidRDefault="005A60B9">
      <w:pPr>
        <w:spacing w:after="1" w:line="220" w:lineRule="atLeast"/>
        <w:ind w:firstLine="540"/>
        <w:jc w:val="both"/>
      </w:pPr>
    </w:p>
    <w:p w:rsidR="005A60B9" w:rsidRDefault="005A60B9">
      <w:pPr>
        <w:spacing w:after="1" w:line="200" w:lineRule="atLeast"/>
        <w:jc w:val="both"/>
      </w:pPr>
      <w:r>
        <w:rPr>
          <w:rFonts w:ascii="Courier New" w:hAnsi="Courier New" w:cs="Courier New"/>
          <w:sz w:val="20"/>
        </w:rPr>
        <w:t xml:space="preserve">                                                     1</w:t>
      </w:r>
    </w:p>
    <w:p w:rsidR="005A60B9" w:rsidRDefault="005A60B9">
      <w:pPr>
        <w:spacing w:after="1" w:line="200" w:lineRule="atLeast"/>
        <w:jc w:val="both"/>
      </w:pPr>
      <w:r>
        <w:rPr>
          <w:rFonts w:ascii="Courier New" w:hAnsi="Courier New" w:cs="Courier New"/>
          <w:sz w:val="20"/>
        </w:rPr>
        <w:t xml:space="preserve">    1.   Полномочия,   указанные  в  </w:t>
      </w:r>
      <w:hyperlink w:anchor="P25" w:history="1">
        <w:r>
          <w:rPr>
            <w:rFonts w:ascii="Courier New" w:hAnsi="Courier New" w:cs="Courier New"/>
            <w:color w:val="0000FF"/>
            <w:sz w:val="20"/>
          </w:rPr>
          <w:t>статьях  2</w:t>
        </w:r>
      </w:hyperlink>
      <w:r>
        <w:rPr>
          <w:rFonts w:ascii="Courier New" w:hAnsi="Courier New" w:cs="Courier New"/>
          <w:sz w:val="20"/>
        </w:rPr>
        <w:t xml:space="preserve">  и  </w:t>
      </w:r>
      <w:hyperlink w:anchor="P79" w:history="1">
        <w:r>
          <w:rPr>
            <w:rFonts w:ascii="Courier New" w:hAnsi="Courier New" w:cs="Courier New"/>
            <w:color w:val="0000FF"/>
            <w:sz w:val="20"/>
          </w:rPr>
          <w:t>2</w:t>
        </w:r>
      </w:hyperlink>
      <w:r>
        <w:rPr>
          <w:rFonts w:ascii="Courier New" w:hAnsi="Courier New" w:cs="Courier New"/>
          <w:sz w:val="20"/>
        </w:rPr>
        <w:t xml:space="preserve">   настоящего  Закона,</w:t>
      </w:r>
    </w:p>
    <w:p w:rsidR="005A60B9" w:rsidRDefault="005A60B9">
      <w:pPr>
        <w:spacing w:after="1" w:line="200" w:lineRule="atLeast"/>
        <w:jc w:val="both"/>
      </w:pPr>
      <w:proofErr w:type="gramStart"/>
      <w:r>
        <w:rPr>
          <w:rFonts w:ascii="Courier New" w:hAnsi="Courier New" w:cs="Courier New"/>
          <w:sz w:val="20"/>
        </w:rPr>
        <w:t>осуществляются  непосредственно</w:t>
      </w:r>
      <w:proofErr w:type="gramEnd"/>
      <w:r>
        <w:rPr>
          <w:rFonts w:ascii="Courier New" w:hAnsi="Courier New" w:cs="Courier New"/>
          <w:sz w:val="20"/>
        </w:rPr>
        <w:t xml:space="preserve">  Правительством  Нижегородской  области или</w:t>
      </w:r>
    </w:p>
    <w:p w:rsidR="005A60B9" w:rsidRDefault="005A60B9">
      <w:pPr>
        <w:spacing w:after="1" w:line="200" w:lineRule="atLeast"/>
        <w:jc w:val="both"/>
      </w:pPr>
      <w:r>
        <w:rPr>
          <w:rFonts w:ascii="Courier New" w:hAnsi="Courier New" w:cs="Courier New"/>
          <w:sz w:val="20"/>
        </w:rPr>
        <w:t>уполномоченными им органами исполнительной власти Нижегородской области.</w:t>
      </w:r>
    </w:p>
    <w:p w:rsidR="005A60B9" w:rsidRDefault="005A60B9">
      <w:pPr>
        <w:spacing w:after="1" w:line="220" w:lineRule="atLeast"/>
        <w:jc w:val="both"/>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Нижегородской области от 26.12.2017 N 190-З)</w:t>
      </w:r>
    </w:p>
    <w:p w:rsidR="005A60B9" w:rsidRDefault="005A60B9">
      <w:pPr>
        <w:spacing w:before="220" w:after="1" w:line="220" w:lineRule="atLeast"/>
        <w:ind w:firstLine="540"/>
        <w:jc w:val="both"/>
      </w:pPr>
      <w:r>
        <w:rPr>
          <w:rFonts w:ascii="Calibri" w:hAnsi="Calibri" w:cs="Calibri"/>
        </w:rPr>
        <w:t xml:space="preserve">2. Законы Нижегородской области, принятые до дня вступления в силу настоящего Закона и регулирующие отношения, связанные с реализацией перераспределяемых полномочий, указанных в </w:t>
      </w:r>
      <w:hyperlink w:anchor="P25" w:history="1">
        <w:r>
          <w:rPr>
            <w:rFonts w:ascii="Calibri" w:hAnsi="Calibri" w:cs="Calibri"/>
            <w:color w:val="0000FF"/>
          </w:rPr>
          <w:t>статье 2</w:t>
        </w:r>
      </w:hyperlink>
      <w:r>
        <w:rPr>
          <w:rFonts w:ascii="Calibri" w:hAnsi="Calibri" w:cs="Calibri"/>
        </w:rPr>
        <w:t xml:space="preserve"> настоящего Закона, применяются в части, не противоречащей настоящему Закону.</w:t>
      </w:r>
    </w:p>
    <w:p w:rsidR="005A60B9" w:rsidRDefault="005A60B9">
      <w:pPr>
        <w:spacing w:before="220" w:after="1" w:line="220" w:lineRule="atLeast"/>
        <w:ind w:firstLine="540"/>
        <w:jc w:val="both"/>
      </w:pPr>
      <w:r>
        <w:rPr>
          <w:rFonts w:ascii="Calibri" w:hAnsi="Calibri" w:cs="Calibri"/>
        </w:rPr>
        <w:t xml:space="preserve">3. Муниципальные правовые акты по вопросам, связанным с реализацией полномочий, указанных в </w:t>
      </w:r>
      <w:hyperlink w:anchor="P25" w:history="1">
        <w:r>
          <w:rPr>
            <w:rFonts w:ascii="Calibri" w:hAnsi="Calibri" w:cs="Calibri"/>
            <w:color w:val="0000FF"/>
          </w:rPr>
          <w:t>статье 2</w:t>
        </w:r>
      </w:hyperlink>
      <w:r>
        <w:rPr>
          <w:rFonts w:ascii="Calibri" w:hAnsi="Calibri" w:cs="Calibri"/>
        </w:rPr>
        <w:t xml:space="preserve"> настоящего Закона, принятые до вступления в силу настоящего Закона, действуют в части, не противоречащей правовым актам, принятым органами государственной власти Нижегородской области при осуществлении полномочий, указанных в статье 2 настоящего Закона.</w:t>
      </w:r>
    </w:p>
    <w:p w:rsidR="005A60B9" w:rsidRDefault="005A60B9">
      <w:pPr>
        <w:spacing w:after="1" w:line="220" w:lineRule="atLeast"/>
        <w:ind w:firstLine="540"/>
        <w:jc w:val="both"/>
      </w:pPr>
    </w:p>
    <w:p w:rsidR="005A60B9" w:rsidRDefault="005A60B9">
      <w:pPr>
        <w:spacing w:after="1" w:line="220" w:lineRule="atLeast"/>
        <w:ind w:firstLine="540"/>
        <w:jc w:val="both"/>
        <w:outlineLvl w:val="0"/>
      </w:pPr>
      <w:r>
        <w:rPr>
          <w:rFonts w:ascii="Calibri" w:hAnsi="Calibri" w:cs="Calibri"/>
        </w:rPr>
        <w:t>Статья 5</w:t>
      </w:r>
    </w:p>
    <w:p w:rsidR="005A60B9" w:rsidRDefault="005A60B9">
      <w:pPr>
        <w:spacing w:after="1" w:line="220" w:lineRule="atLeast"/>
        <w:ind w:firstLine="540"/>
        <w:jc w:val="both"/>
      </w:pPr>
    </w:p>
    <w:p w:rsidR="005A60B9" w:rsidRDefault="005A60B9">
      <w:pPr>
        <w:spacing w:after="1" w:line="220" w:lineRule="atLeast"/>
        <w:ind w:firstLine="540"/>
        <w:jc w:val="both"/>
      </w:pPr>
      <w:r>
        <w:rPr>
          <w:rFonts w:ascii="Calibri" w:hAnsi="Calibri" w:cs="Calibri"/>
        </w:rPr>
        <w:t>Настоящий Закон вступает в силу с 1 января 2015 года.</w:t>
      </w:r>
    </w:p>
    <w:p w:rsidR="005A60B9" w:rsidRDefault="005A60B9">
      <w:pPr>
        <w:spacing w:after="1" w:line="220" w:lineRule="atLeast"/>
        <w:ind w:firstLine="540"/>
        <w:jc w:val="both"/>
      </w:pPr>
    </w:p>
    <w:p w:rsidR="005A60B9" w:rsidRDefault="005A60B9">
      <w:pPr>
        <w:spacing w:after="1" w:line="220" w:lineRule="atLeast"/>
        <w:jc w:val="right"/>
      </w:pPr>
      <w:r>
        <w:rPr>
          <w:rFonts w:ascii="Calibri" w:hAnsi="Calibri" w:cs="Calibri"/>
        </w:rPr>
        <w:t>Губернатор области</w:t>
      </w:r>
    </w:p>
    <w:p w:rsidR="005A60B9" w:rsidRDefault="005A60B9">
      <w:pPr>
        <w:spacing w:after="1" w:line="220" w:lineRule="atLeast"/>
        <w:jc w:val="right"/>
      </w:pPr>
      <w:r>
        <w:rPr>
          <w:rFonts w:ascii="Calibri" w:hAnsi="Calibri" w:cs="Calibri"/>
        </w:rPr>
        <w:t>В.П.ШАНЦЕВ</w:t>
      </w:r>
    </w:p>
    <w:p w:rsidR="005A60B9" w:rsidRDefault="005A60B9">
      <w:pPr>
        <w:spacing w:after="1" w:line="220" w:lineRule="atLeast"/>
      </w:pPr>
      <w:r>
        <w:rPr>
          <w:rFonts w:ascii="Calibri" w:hAnsi="Calibri" w:cs="Calibri"/>
        </w:rPr>
        <w:t>Нижний Новгород</w:t>
      </w:r>
    </w:p>
    <w:p w:rsidR="005A60B9" w:rsidRDefault="005A60B9">
      <w:pPr>
        <w:spacing w:before="220" w:after="1" w:line="220" w:lineRule="atLeast"/>
      </w:pPr>
      <w:r>
        <w:rPr>
          <w:rFonts w:ascii="Calibri" w:hAnsi="Calibri" w:cs="Calibri"/>
        </w:rPr>
        <w:t>23 декабря 2014 года</w:t>
      </w:r>
    </w:p>
    <w:p w:rsidR="005A60B9" w:rsidRDefault="005A60B9">
      <w:pPr>
        <w:spacing w:before="220" w:after="1" w:line="220" w:lineRule="atLeast"/>
      </w:pPr>
      <w:r>
        <w:rPr>
          <w:rFonts w:ascii="Calibri" w:hAnsi="Calibri" w:cs="Calibri"/>
        </w:rPr>
        <w:lastRenderedPageBreak/>
        <w:t>N 197-З</w:t>
      </w:r>
    </w:p>
    <w:p w:rsidR="005A60B9" w:rsidRDefault="005A60B9">
      <w:pPr>
        <w:spacing w:after="1" w:line="220" w:lineRule="atLeast"/>
        <w:ind w:firstLine="540"/>
        <w:jc w:val="both"/>
      </w:pPr>
    </w:p>
    <w:p w:rsidR="005A60B9" w:rsidRDefault="005A60B9">
      <w:pPr>
        <w:spacing w:after="1" w:line="220" w:lineRule="atLeast"/>
        <w:ind w:firstLine="540"/>
        <w:jc w:val="both"/>
      </w:pPr>
    </w:p>
    <w:p w:rsidR="005A60B9" w:rsidRDefault="005A60B9">
      <w:pPr>
        <w:pBdr>
          <w:top w:val="single" w:sz="6" w:space="0" w:color="auto"/>
        </w:pBdr>
        <w:spacing w:before="100" w:after="100"/>
        <w:jc w:val="both"/>
        <w:rPr>
          <w:sz w:val="2"/>
          <w:szCs w:val="2"/>
        </w:rPr>
      </w:pPr>
    </w:p>
    <w:p w:rsidR="005A6A51" w:rsidRPr="005A60B9" w:rsidRDefault="005A6A51" w:rsidP="005A60B9"/>
    <w:sectPr w:rsidR="005A6A51" w:rsidRPr="005A60B9" w:rsidSect="00951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65"/>
    <w:rsid w:val="005A60B9"/>
    <w:rsid w:val="005A6A51"/>
    <w:rsid w:val="00E3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CCA2"/>
  <w15:chartTrackingRefBased/>
  <w15:docId w15:val="{1C1DD077-1BF7-4763-8725-322AA260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9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60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6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1598DA07D84C87F4CF4B97D57138BBD61D021E53CC6F7625CA6F4C919F65153EDFA05CF614CBDEFECC7DEEMBs2F" TargetMode="External"/><Relationship Id="rId18" Type="http://schemas.openxmlformats.org/officeDocument/2006/relationships/hyperlink" Target="consultantplus://offline/ref=001598DA07D84C87F4CF4B97D57138BBD61D021E53CC6F7625CA6F4C919F65153EDFA05CF614CBDEFECC7DEEMBs6F" TargetMode="External"/><Relationship Id="rId26" Type="http://schemas.openxmlformats.org/officeDocument/2006/relationships/hyperlink" Target="consultantplus://offline/ref=001598DA07D84C87F4CF4B97D57138BBD61D021E53CB657026C46F4C919F65153EDFA05CF614CBDEFECC7DEEMBs1F" TargetMode="External"/><Relationship Id="rId39" Type="http://schemas.openxmlformats.org/officeDocument/2006/relationships/hyperlink" Target="consultantplus://offline/ref=001598DA07D84C87F4CF4B97D57138BBD61D021E53C9647025CB6F4C919F65153EDFA05CF614CBDEFECC7DEEMBs7F" TargetMode="External"/><Relationship Id="rId3" Type="http://schemas.openxmlformats.org/officeDocument/2006/relationships/webSettings" Target="webSettings.xml"/><Relationship Id="rId21" Type="http://schemas.openxmlformats.org/officeDocument/2006/relationships/hyperlink" Target="consultantplus://offline/ref=001598DA07D84C87F4CF4B97D57138BBD61D021E53C9647025CB6F4C919F65153EDFA05CF614CBDEFECC7DEEMBs0F" TargetMode="External"/><Relationship Id="rId34" Type="http://schemas.openxmlformats.org/officeDocument/2006/relationships/hyperlink" Target="consultantplus://offline/ref=001598DA07D84C87F4CF4B97D57138BBD61D021E53CC6F7625CA6F4C919F65153EDFA05CF614CBDEFECC7DECMBs1F" TargetMode="External"/><Relationship Id="rId42" Type="http://schemas.openxmlformats.org/officeDocument/2006/relationships/hyperlink" Target="consultantplus://offline/ref=001598DA07D84C87F4CF559AC31D67BED31E5B1250C966247998691BCECF63407E9FA609B157MCs6F" TargetMode="External"/><Relationship Id="rId47" Type="http://schemas.openxmlformats.org/officeDocument/2006/relationships/hyperlink" Target="consultantplus://offline/ref=001598DA07D84C87F4CF4B97D57138BBD61D021E53C9647025CB6F4C919F65153EDFA05CF614CBDEFECC7DEBMBs0F" TargetMode="External"/><Relationship Id="rId50" Type="http://schemas.openxmlformats.org/officeDocument/2006/relationships/theme" Target="theme/theme1.xml"/><Relationship Id="rId7" Type="http://schemas.openxmlformats.org/officeDocument/2006/relationships/hyperlink" Target="consultantplus://offline/ref=001598DA07D84C87F4CF4B97D57138BBD61D021E53CB657026C46F4C919F65153EDFA05CF614CBDEFECC7DEFMBsAF" TargetMode="External"/><Relationship Id="rId12" Type="http://schemas.openxmlformats.org/officeDocument/2006/relationships/hyperlink" Target="consultantplus://offline/ref=001598DA07D84C87F4CF4B97D57138BBD61D021E53C9647025CB6F4C919F65153EDFA05CF614CBDEFECC7DEEMBs2F" TargetMode="External"/><Relationship Id="rId17" Type="http://schemas.openxmlformats.org/officeDocument/2006/relationships/hyperlink" Target="consultantplus://offline/ref=001598DA07D84C87F4CF4B97D57138BBD61D021E53C9647025CB6F4C919F65153EDFA05CF614CBDEFECC7DEEMBs3F" TargetMode="External"/><Relationship Id="rId25" Type="http://schemas.openxmlformats.org/officeDocument/2006/relationships/hyperlink" Target="consultantplus://offline/ref=001598DA07D84C87F4CF4B97D57138BBD61D021E53C9647025CB6F4C919F65153EDFA05CF614CBDEFECC7DEEMBs1F" TargetMode="External"/><Relationship Id="rId33" Type="http://schemas.openxmlformats.org/officeDocument/2006/relationships/hyperlink" Target="consultantplus://offline/ref=001598DA07D84C87F4CF4B97D57138BBD61D021E53CC6F7625CA6F4C919F65153EDFA05CF614CBDEFECC7DECMBs0F" TargetMode="External"/><Relationship Id="rId38" Type="http://schemas.openxmlformats.org/officeDocument/2006/relationships/hyperlink" Target="consultantplus://offline/ref=001598DA07D84C87F4CF4B97D57138BBD61D021E53CA6E772DCE6F4C919F65153EDFA05CF614CBDEFECC7DEEMBs0F" TargetMode="External"/><Relationship Id="rId46" Type="http://schemas.openxmlformats.org/officeDocument/2006/relationships/hyperlink" Target="consultantplus://offline/ref=001598DA07D84C87F4CF559AC31D67BED31E5B1250C966247998691BCECF63407E9FA60AB552MCs6F" TargetMode="External"/><Relationship Id="rId2" Type="http://schemas.openxmlformats.org/officeDocument/2006/relationships/settings" Target="settings.xml"/><Relationship Id="rId16" Type="http://schemas.openxmlformats.org/officeDocument/2006/relationships/hyperlink" Target="consultantplus://offline/ref=001598DA07D84C87F4CF4B97D57138BBD61D021E53CC6F7625CA6F4C919F65153EDFA05CF614CBDEFECC7DEEMBs0F" TargetMode="External"/><Relationship Id="rId20" Type="http://schemas.openxmlformats.org/officeDocument/2006/relationships/hyperlink" Target="consultantplus://offline/ref=001598DA07D84C87F4CF4B97D57138BBD61D021E53CB657026C46F4C919F65153EDFA05CF614CBDEFECC7DEEMBs2F" TargetMode="External"/><Relationship Id="rId29" Type="http://schemas.openxmlformats.org/officeDocument/2006/relationships/hyperlink" Target="consultantplus://offline/ref=001598DA07D84C87F4CF4B97D57138BBD61D021E53CB657026C46F4C919F65153EDFA05CF614CBDEFECC7DEEMBs7F" TargetMode="External"/><Relationship Id="rId41" Type="http://schemas.openxmlformats.org/officeDocument/2006/relationships/hyperlink" Target="consultantplus://offline/ref=001598DA07D84C87F4CF559AC31D67BED31E5B1250C966247998691BCECF63407E9FA609B152MCs3F" TargetMode="External"/><Relationship Id="rId1" Type="http://schemas.openxmlformats.org/officeDocument/2006/relationships/styles" Target="styles.xml"/><Relationship Id="rId6" Type="http://schemas.openxmlformats.org/officeDocument/2006/relationships/hyperlink" Target="consultantplus://offline/ref=001598DA07D84C87F4CF4B97D57138BBD61D021E53CC68742CCF6F4C919F65153EDFA05CF614CBDEFECC7DEFMBsAF" TargetMode="External"/><Relationship Id="rId11" Type="http://schemas.openxmlformats.org/officeDocument/2006/relationships/hyperlink" Target="consultantplus://offline/ref=001598DA07D84C87F4CF559AC31D67BED31E5B1352CF66247998691BCECF63407E9FA60CB3M5s1F" TargetMode="External"/><Relationship Id="rId24" Type="http://schemas.openxmlformats.org/officeDocument/2006/relationships/hyperlink" Target="consultantplus://offline/ref=001598DA07D84C87F4CF4B97D57138BBD61D021E53CB657026C46F4C919F65153EDFA05CF614CBDEFECC7DEEMBs0F" TargetMode="External"/><Relationship Id="rId32" Type="http://schemas.openxmlformats.org/officeDocument/2006/relationships/hyperlink" Target="consultantplus://offline/ref=001598DA07D84C87F4CF4B97D57138BBD61D021E53CC6F7625CA6F4C919F65153EDFA05CF614CBDEFECC7DEDMBs7F" TargetMode="External"/><Relationship Id="rId37" Type="http://schemas.openxmlformats.org/officeDocument/2006/relationships/hyperlink" Target="consultantplus://offline/ref=001598DA07D84C87F4CF4B97D57138BBD61D021E53C9647025CB6F4C919F65153EDFA05CF614CBDEFECC7DEEMBs6F" TargetMode="External"/><Relationship Id="rId40" Type="http://schemas.openxmlformats.org/officeDocument/2006/relationships/hyperlink" Target="consultantplus://offline/ref=001598DA07D84C87F4CF559AC31D67BED31E5B1250C966247998691BCECF63407E9FA609B152MCs3F" TargetMode="External"/><Relationship Id="rId45" Type="http://schemas.openxmlformats.org/officeDocument/2006/relationships/hyperlink" Target="consultantplus://offline/ref=001598DA07D84C87F4CF559AC31D67BED31E5B1250C966247998691BCECF63407E9FA609B153MCsEF" TargetMode="External"/><Relationship Id="rId5" Type="http://schemas.openxmlformats.org/officeDocument/2006/relationships/hyperlink" Target="consultantplus://offline/ref=001598DA07D84C87F4CF4B97D57138BBD61D021E53CC6F7625CA6F4C919F65153EDFA05CF614CBDEFECC7DEFMBsAF" TargetMode="External"/><Relationship Id="rId15" Type="http://schemas.openxmlformats.org/officeDocument/2006/relationships/hyperlink" Target="consultantplus://offline/ref=001598DA07D84C87F4CF4B97D57138BBD61D021E53CB657026C46F4C919F65153EDFA05CF614CBDEFECC7DEFMBsBF" TargetMode="External"/><Relationship Id="rId23" Type="http://schemas.openxmlformats.org/officeDocument/2006/relationships/hyperlink" Target="consultantplus://offline/ref=001598DA07D84C87F4CF4B97D57138BBD61D021E53CC6F7625CA6F4C919F65153EDFA05CF614CBDEFECC7DEEMBsAF" TargetMode="External"/><Relationship Id="rId28" Type="http://schemas.openxmlformats.org/officeDocument/2006/relationships/hyperlink" Target="consultantplus://offline/ref=001598DA07D84C87F4CF4B97D57138BBD61D021E53CB657026C46F4C919F65153EDFA05CF614CBDEFECC7DEEMBs7F" TargetMode="External"/><Relationship Id="rId36" Type="http://schemas.openxmlformats.org/officeDocument/2006/relationships/hyperlink" Target="consultantplus://offline/ref=001598DA07D84C87F4CF4B97D57138BBD61D021E53CB657026C46F4C919F65153EDFA05CF614CBDEFECC7DEEMBs4F" TargetMode="External"/><Relationship Id="rId49" Type="http://schemas.openxmlformats.org/officeDocument/2006/relationships/fontTable" Target="fontTable.xml"/><Relationship Id="rId10" Type="http://schemas.openxmlformats.org/officeDocument/2006/relationships/hyperlink" Target="consultantplus://offline/ref=001598DA07D84C87F4CF559AC31D67BED31E551B5BC966247998691BCECF63407E9FA60BB4M5s1F" TargetMode="External"/><Relationship Id="rId19" Type="http://schemas.openxmlformats.org/officeDocument/2006/relationships/hyperlink" Target="consultantplus://offline/ref=001598DA07D84C87F4CF4B97D57138BBD61D021E53CB657026C46F4C919F65153EDFA05CF614CBDEFECC7DEEMBs2F" TargetMode="External"/><Relationship Id="rId31" Type="http://schemas.openxmlformats.org/officeDocument/2006/relationships/hyperlink" Target="consultantplus://offline/ref=001598DA07D84C87F4CF4B97D57138BBD61D021E53CA6E772DCE6F4C919F65153EDFA05CF614CBDEFECC7DEEMBs3F" TargetMode="External"/><Relationship Id="rId44" Type="http://schemas.openxmlformats.org/officeDocument/2006/relationships/hyperlink" Target="consultantplus://offline/ref=001598DA07D84C87F4CF559AC31D67BED31E5B1250C966247998691BCECF63407E9FA609B153MCs0F" TargetMode="External"/><Relationship Id="rId4" Type="http://schemas.openxmlformats.org/officeDocument/2006/relationships/hyperlink" Target="consultantplus://offline/ref=001598DA07D84C87F4CF4B97D57138BBD61D021E5ACB697623C7324699C6691739D0FF4BF15DC7DFFECC7DMEsAF" TargetMode="External"/><Relationship Id="rId9" Type="http://schemas.openxmlformats.org/officeDocument/2006/relationships/hyperlink" Target="consultantplus://offline/ref=001598DA07D84C87F4CF4B97D57138BBD61D021E53C9647025CB6F4C919F65153EDFA05CF614CBDEFECC7DEFMBsAF" TargetMode="External"/><Relationship Id="rId14" Type="http://schemas.openxmlformats.org/officeDocument/2006/relationships/hyperlink" Target="consultantplus://offline/ref=001598DA07D84C87F4CF4B97D57138BBD61D021E53CB657026C46F4C919F65153EDFA05CF614CBDEFECC7DEFMBsBF" TargetMode="External"/><Relationship Id="rId22" Type="http://schemas.openxmlformats.org/officeDocument/2006/relationships/hyperlink" Target="consultantplus://offline/ref=001598DA07D84C87F4CF4B97D57138BBD61D021E53CC6F7625CA6F4C919F65153EDFA05CF614CBDEFECC7DEEMBs4F" TargetMode="External"/><Relationship Id="rId27" Type="http://schemas.openxmlformats.org/officeDocument/2006/relationships/hyperlink" Target="consultantplus://offline/ref=001598DA07D84C87F4CF4B97D57138BBD61D021E53CC6F7625CA6F4C919F65153EDFA05CF614CBDEFECC7DEDMBs3F" TargetMode="External"/><Relationship Id="rId30" Type="http://schemas.openxmlformats.org/officeDocument/2006/relationships/hyperlink" Target="consultantplus://offline/ref=001598DA07D84C87F4CF4B97D57138BBD61D021E53CA6E772DCE6F4C919F65153EDFA05CF614CBDEFECC7DEEMBs2F" TargetMode="External"/><Relationship Id="rId35" Type="http://schemas.openxmlformats.org/officeDocument/2006/relationships/hyperlink" Target="consultantplus://offline/ref=001598DA07D84C87F4CF4B97D57138BBD61D021E53CB657026C46F4C919F65153EDFA05CF614CBDEFECC7DEEMBs4F" TargetMode="External"/><Relationship Id="rId43" Type="http://schemas.openxmlformats.org/officeDocument/2006/relationships/hyperlink" Target="consultantplus://offline/ref=001598DA07D84C87F4CF559AC31D67BED31E5B1250C966247998691BCECF63407E9FA609B153MCs3F" TargetMode="External"/><Relationship Id="rId48" Type="http://schemas.openxmlformats.org/officeDocument/2006/relationships/hyperlink" Target="consultantplus://offline/ref=001598DA07D84C87F4CF4B97D57138BBD61D021E53C9647025CB6F4C919F65153EDFA05CF614CBDEFECC7DEBMBs1F" TargetMode="External"/><Relationship Id="rId8" Type="http://schemas.openxmlformats.org/officeDocument/2006/relationships/hyperlink" Target="consultantplus://offline/ref=001598DA07D84C87F4CF4B97D57138BBD61D021E53CA6E772DCE6F4C919F65153EDFA05CF614CBDEFECC7DEFMBs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Шугрина Екатерина Сергеевна</dc:creator>
  <cp:keywords/>
  <dc:description/>
  <cp:lastModifiedBy>Шугрина Екатерина Сергеевна</cp:lastModifiedBy>
  <cp:revision>2</cp:revision>
  <cp:lastPrinted>2018-02-27T05:42:00Z</cp:lastPrinted>
  <dcterms:created xsi:type="dcterms:W3CDTF">2018-02-27T05:44:00Z</dcterms:created>
  <dcterms:modified xsi:type="dcterms:W3CDTF">2018-02-27T05:44:00Z</dcterms:modified>
</cp:coreProperties>
</file>