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DF" w:rsidRPr="006E32FA" w:rsidRDefault="00CF14DF" w:rsidP="006E32FA">
      <w:pPr>
        <w:autoSpaceDE w:val="0"/>
        <w:autoSpaceDN w:val="0"/>
        <w:adjustRightInd w:val="0"/>
        <w:spacing w:after="0" w:line="276" w:lineRule="auto"/>
        <w:ind w:left="540"/>
        <w:jc w:val="both"/>
        <w:rPr>
          <w:rFonts w:ascii="Times New Roman" w:hAnsi="Times New Roman" w:cs="Times New Roman"/>
          <w:sz w:val="28"/>
          <w:szCs w:val="28"/>
        </w:rPr>
      </w:pPr>
      <w:bookmarkStart w:id="0" w:name="_GoBack"/>
      <w:bookmarkEnd w:id="0"/>
      <w:r w:rsidRPr="006E32FA">
        <w:rPr>
          <w:rFonts w:ascii="Times New Roman" w:hAnsi="Times New Roman" w:cs="Times New Roman"/>
          <w:sz w:val="28"/>
          <w:szCs w:val="28"/>
        </w:rPr>
        <w:t>Шугрина Е.С. Понятие и признаки коррупции: особенности правового просвещения учащихся // Административное право и процесс. 2015. N 6. С. 54 - 57.</w:t>
      </w:r>
    </w:p>
    <w:p w:rsidR="00CF14DF" w:rsidRPr="006E32FA" w:rsidRDefault="00CF14DF" w:rsidP="006E32FA">
      <w:pPr>
        <w:pStyle w:val="ConsPlusNormal"/>
        <w:spacing w:line="276" w:lineRule="auto"/>
        <w:jc w:val="both"/>
        <w:outlineLvl w:val="0"/>
        <w:rPr>
          <w:rFonts w:ascii="Times New Roman" w:hAnsi="Times New Roman" w:cs="Times New Roman"/>
          <w:sz w:val="28"/>
          <w:szCs w:val="28"/>
        </w:rPr>
      </w:pPr>
    </w:p>
    <w:p w:rsidR="00CF14DF" w:rsidRPr="006E32FA" w:rsidRDefault="00CF14DF" w:rsidP="006E32FA">
      <w:pPr>
        <w:pStyle w:val="ConsPlusTitle"/>
        <w:spacing w:line="276" w:lineRule="auto"/>
        <w:jc w:val="center"/>
        <w:rPr>
          <w:rFonts w:ascii="Times New Roman" w:hAnsi="Times New Roman" w:cs="Times New Roman"/>
          <w:sz w:val="28"/>
          <w:szCs w:val="28"/>
        </w:rPr>
      </w:pPr>
      <w:r w:rsidRPr="006E32FA">
        <w:rPr>
          <w:rFonts w:ascii="Times New Roman" w:hAnsi="Times New Roman" w:cs="Times New Roman"/>
          <w:sz w:val="28"/>
          <w:szCs w:val="28"/>
        </w:rPr>
        <w:t>ПОНЯТИЕ И ПРИЗНАКИ КОРРУПЦИИ: ОСОБЕННОСТИ</w:t>
      </w:r>
    </w:p>
    <w:p w:rsidR="00CF14DF" w:rsidRPr="006E32FA" w:rsidRDefault="00CF14DF" w:rsidP="006E32FA">
      <w:pPr>
        <w:pStyle w:val="ConsPlusTitle"/>
        <w:spacing w:line="276" w:lineRule="auto"/>
        <w:jc w:val="center"/>
        <w:rPr>
          <w:rFonts w:ascii="Times New Roman" w:hAnsi="Times New Roman" w:cs="Times New Roman"/>
          <w:sz w:val="28"/>
          <w:szCs w:val="28"/>
        </w:rPr>
      </w:pPr>
      <w:r w:rsidRPr="006E32FA">
        <w:rPr>
          <w:rFonts w:ascii="Times New Roman" w:hAnsi="Times New Roman" w:cs="Times New Roman"/>
          <w:sz w:val="28"/>
          <w:szCs w:val="28"/>
        </w:rPr>
        <w:t>ПР</w:t>
      </w:r>
      <w:r w:rsidR="006E32FA">
        <w:rPr>
          <w:rFonts w:ascii="Times New Roman" w:hAnsi="Times New Roman" w:cs="Times New Roman"/>
          <w:sz w:val="28"/>
          <w:szCs w:val="28"/>
        </w:rPr>
        <w:t>АВОВОГО ПРОСВЕЩЕНИЯ УЧАЩИХСЯ</w:t>
      </w:r>
      <w:r w:rsidR="006E32FA">
        <w:rPr>
          <w:rStyle w:val="a5"/>
          <w:rFonts w:ascii="Times New Roman" w:hAnsi="Times New Roman" w:cs="Times New Roman"/>
          <w:sz w:val="28"/>
          <w:szCs w:val="28"/>
        </w:rPr>
        <w:footnoteReference w:id="1"/>
      </w:r>
    </w:p>
    <w:p w:rsidR="00CF14DF" w:rsidRPr="006E32FA" w:rsidRDefault="00CF14DF" w:rsidP="006E32FA">
      <w:pPr>
        <w:pStyle w:val="ConsPlusTitle"/>
        <w:spacing w:line="276" w:lineRule="auto"/>
        <w:jc w:val="center"/>
        <w:rPr>
          <w:rFonts w:ascii="Times New Roman" w:hAnsi="Times New Roman" w:cs="Times New Roman"/>
          <w:sz w:val="28"/>
          <w:szCs w:val="28"/>
        </w:rPr>
      </w:pPr>
    </w:p>
    <w:p w:rsidR="00CF14DF" w:rsidRPr="006E32FA" w:rsidRDefault="00CF14DF" w:rsidP="006E32FA">
      <w:pPr>
        <w:pStyle w:val="ConsPlusTitle"/>
        <w:spacing w:line="276" w:lineRule="auto"/>
        <w:jc w:val="center"/>
        <w:rPr>
          <w:rFonts w:ascii="Times New Roman" w:hAnsi="Times New Roman" w:cs="Times New Roman"/>
          <w:sz w:val="28"/>
          <w:szCs w:val="28"/>
        </w:rPr>
      </w:pPr>
      <w:r w:rsidRPr="006E32FA">
        <w:rPr>
          <w:rFonts w:ascii="Times New Roman" w:hAnsi="Times New Roman" w:cs="Times New Roman"/>
          <w:sz w:val="28"/>
          <w:szCs w:val="28"/>
        </w:rPr>
        <w:t>Е.С. ШУГРИНА</w:t>
      </w:r>
      <w:r w:rsidR="006E32FA">
        <w:rPr>
          <w:rStyle w:val="a5"/>
          <w:rFonts w:ascii="Times New Roman" w:hAnsi="Times New Roman" w:cs="Times New Roman"/>
          <w:sz w:val="28"/>
          <w:szCs w:val="28"/>
        </w:rPr>
        <w:footnoteReference w:id="2"/>
      </w:r>
    </w:p>
    <w:p w:rsidR="00CF14DF" w:rsidRPr="006E32FA" w:rsidRDefault="00CF14DF" w:rsidP="006E32FA">
      <w:pPr>
        <w:pStyle w:val="ConsPlusNormal"/>
        <w:spacing w:line="276" w:lineRule="auto"/>
        <w:jc w:val="both"/>
        <w:rPr>
          <w:rFonts w:ascii="Times New Roman" w:hAnsi="Times New Roman" w:cs="Times New Roman"/>
          <w:sz w:val="28"/>
          <w:szCs w:val="28"/>
        </w:rPr>
      </w:pPr>
    </w:p>
    <w:p w:rsidR="00CF14DF" w:rsidRPr="006E32FA" w:rsidRDefault="00CF14DF" w:rsidP="006E32FA">
      <w:pPr>
        <w:pStyle w:val="ConsPlusNormal"/>
        <w:spacing w:line="276" w:lineRule="auto"/>
        <w:jc w:val="both"/>
        <w:rPr>
          <w:rFonts w:ascii="Times New Roman" w:hAnsi="Times New Roman" w:cs="Times New Roman"/>
          <w:sz w:val="28"/>
          <w:szCs w:val="28"/>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В статье показывается, как можно с использованием интерактивных методов, различных образовательных технологий строить занятия с учащимися школ и студентами неюридических вузов в рамках антикоррупционного образования, правового просвещения.</w:t>
      </w:r>
    </w:p>
    <w:p w:rsidR="00CF14DF" w:rsidRPr="006E32FA" w:rsidRDefault="00CF14DF" w:rsidP="006E32FA">
      <w:pPr>
        <w:pStyle w:val="ConsPlusNormal"/>
        <w:spacing w:line="276" w:lineRule="auto"/>
        <w:jc w:val="both"/>
        <w:rPr>
          <w:rFonts w:ascii="Times New Roman" w:hAnsi="Times New Roman" w:cs="Times New Roman"/>
          <w:sz w:val="28"/>
          <w:szCs w:val="28"/>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Ключевые слова: коррупция, признаки коррупции, антикоррупционное образование, образовательные технологии, интерактивные методы.</w:t>
      </w:r>
    </w:p>
    <w:p w:rsidR="00CF14DF" w:rsidRPr="006E32FA" w:rsidRDefault="00CF14DF" w:rsidP="006E32FA">
      <w:pPr>
        <w:pStyle w:val="ConsPlusNormal"/>
        <w:spacing w:line="276" w:lineRule="auto"/>
        <w:jc w:val="both"/>
        <w:rPr>
          <w:rFonts w:ascii="Times New Roman" w:hAnsi="Times New Roman" w:cs="Times New Roman"/>
          <w:sz w:val="28"/>
          <w:szCs w:val="28"/>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lang w:val="en-US"/>
        </w:rPr>
      </w:pPr>
      <w:r w:rsidRPr="006E32FA">
        <w:rPr>
          <w:rFonts w:ascii="Times New Roman" w:hAnsi="Times New Roman" w:cs="Times New Roman"/>
          <w:sz w:val="28"/>
          <w:szCs w:val="28"/>
          <w:lang w:val="en-US"/>
        </w:rPr>
        <w:t>Concept and features of corruption: peculiarities of legal education of pupils</w:t>
      </w:r>
    </w:p>
    <w:p w:rsidR="00CF14DF" w:rsidRPr="006E32FA" w:rsidRDefault="00CF14DF" w:rsidP="006E32FA">
      <w:pPr>
        <w:pStyle w:val="ConsPlusNormal"/>
        <w:spacing w:line="276" w:lineRule="auto"/>
        <w:ind w:firstLine="540"/>
        <w:jc w:val="both"/>
        <w:rPr>
          <w:rFonts w:ascii="Times New Roman" w:hAnsi="Times New Roman" w:cs="Times New Roman"/>
          <w:sz w:val="28"/>
          <w:szCs w:val="28"/>
          <w:lang w:val="en-US"/>
        </w:rPr>
      </w:pPr>
      <w:r w:rsidRPr="006E32FA">
        <w:rPr>
          <w:rFonts w:ascii="Times New Roman" w:hAnsi="Times New Roman" w:cs="Times New Roman"/>
          <w:sz w:val="28"/>
          <w:szCs w:val="28"/>
          <w:lang w:val="en-US"/>
        </w:rPr>
        <w:t xml:space="preserve">E.S. </w:t>
      </w:r>
      <w:proofErr w:type="spellStart"/>
      <w:r w:rsidRPr="006E32FA">
        <w:rPr>
          <w:rFonts w:ascii="Times New Roman" w:hAnsi="Times New Roman" w:cs="Times New Roman"/>
          <w:sz w:val="28"/>
          <w:szCs w:val="28"/>
          <w:lang w:val="en-US"/>
        </w:rPr>
        <w:t>Shugrina</w:t>
      </w:r>
      <w:proofErr w:type="spellEnd"/>
    </w:p>
    <w:p w:rsidR="00CF14DF" w:rsidRPr="006E32FA" w:rsidRDefault="00CF14DF" w:rsidP="006E32FA">
      <w:pPr>
        <w:pStyle w:val="ConsPlusNormal"/>
        <w:spacing w:line="276" w:lineRule="auto"/>
        <w:jc w:val="both"/>
        <w:rPr>
          <w:rFonts w:ascii="Times New Roman" w:hAnsi="Times New Roman" w:cs="Times New Roman"/>
          <w:sz w:val="28"/>
          <w:szCs w:val="28"/>
          <w:lang w:val="en-US"/>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lang w:val="en-US"/>
        </w:rPr>
      </w:pPr>
      <w:proofErr w:type="spellStart"/>
      <w:r w:rsidRPr="006E32FA">
        <w:rPr>
          <w:rFonts w:ascii="Times New Roman" w:hAnsi="Times New Roman" w:cs="Times New Roman"/>
          <w:sz w:val="28"/>
          <w:szCs w:val="28"/>
          <w:lang w:val="en-US"/>
        </w:rPr>
        <w:t>Shugrina</w:t>
      </w:r>
      <w:proofErr w:type="spellEnd"/>
      <w:r w:rsidRPr="006E32FA">
        <w:rPr>
          <w:rFonts w:ascii="Times New Roman" w:hAnsi="Times New Roman" w:cs="Times New Roman"/>
          <w:sz w:val="28"/>
          <w:szCs w:val="28"/>
          <w:lang w:val="en-US"/>
        </w:rPr>
        <w:t xml:space="preserve"> Ekaterina S., professor, Chair of Constitutional and Municipal Law, </w:t>
      </w:r>
      <w:proofErr w:type="spellStart"/>
      <w:r w:rsidRPr="006E32FA">
        <w:rPr>
          <w:rFonts w:ascii="Times New Roman" w:hAnsi="Times New Roman" w:cs="Times New Roman"/>
          <w:sz w:val="28"/>
          <w:szCs w:val="28"/>
          <w:lang w:val="en-US"/>
        </w:rPr>
        <w:t>Kutafin</w:t>
      </w:r>
      <w:proofErr w:type="spellEnd"/>
      <w:r w:rsidRPr="006E32FA">
        <w:rPr>
          <w:rFonts w:ascii="Times New Roman" w:hAnsi="Times New Roman" w:cs="Times New Roman"/>
          <w:sz w:val="28"/>
          <w:szCs w:val="28"/>
          <w:lang w:val="en-US"/>
        </w:rPr>
        <w:t xml:space="preserve"> Moscow State Law University (MSAL).</w:t>
      </w:r>
    </w:p>
    <w:p w:rsidR="00CF14DF" w:rsidRPr="006E32FA" w:rsidRDefault="00CF14DF" w:rsidP="006E32FA">
      <w:pPr>
        <w:pStyle w:val="ConsPlusNormal"/>
        <w:spacing w:line="276" w:lineRule="auto"/>
        <w:jc w:val="both"/>
        <w:rPr>
          <w:rFonts w:ascii="Times New Roman" w:hAnsi="Times New Roman" w:cs="Times New Roman"/>
          <w:sz w:val="28"/>
          <w:szCs w:val="28"/>
          <w:lang w:val="en-US"/>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lang w:val="en-US"/>
        </w:rPr>
      </w:pPr>
      <w:r w:rsidRPr="006E32FA">
        <w:rPr>
          <w:rFonts w:ascii="Times New Roman" w:hAnsi="Times New Roman" w:cs="Times New Roman"/>
          <w:sz w:val="28"/>
          <w:szCs w:val="28"/>
          <w:lang w:val="en-US"/>
        </w:rPr>
        <w:t>The article shows how the use of interactive methods, various educational technologies may help to organize studies of pupils of schools and students of non-juridical institutions of higher education within the framework of anticorruption education and legal education.</w:t>
      </w:r>
    </w:p>
    <w:p w:rsidR="00CF14DF" w:rsidRPr="006E32FA" w:rsidRDefault="00CF14DF" w:rsidP="006E32FA">
      <w:pPr>
        <w:pStyle w:val="ConsPlusNormal"/>
        <w:spacing w:line="276" w:lineRule="auto"/>
        <w:jc w:val="both"/>
        <w:rPr>
          <w:rFonts w:ascii="Times New Roman" w:hAnsi="Times New Roman" w:cs="Times New Roman"/>
          <w:sz w:val="28"/>
          <w:szCs w:val="28"/>
          <w:lang w:val="en-US"/>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lang w:val="en-US"/>
        </w:rPr>
      </w:pPr>
      <w:r w:rsidRPr="006E32FA">
        <w:rPr>
          <w:rFonts w:ascii="Times New Roman" w:hAnsi="Times New Roman" w:cs="Times New Roman"/>
          <w:sz w:val="28"/>
          <w:szCs w:val="28"/>
          <w:lang w:val="en-US"/>
        </w:rPr>
        <w:t>Key words: corruption, features of corruption, anti-corruption education, educational technologies, interactive methods.</w:t>
      </w:r>
    </w:p>
    <w:p w:rsidR="00CF14DF" w:rsidRPr="006E32FA" w:rsidRDefault="00CF14DF" w:rsidP="006E32FA">
      <w:pPr>
        <w:pStyle w:val="ConsPlusNormal"/>
        <w:spacing w:line="276" w:lineRule="auto"/>
        <w:jc w:val="both"/>
        <w:rPr>
          <w:rFonts w:ascii="Times New Roman" w:hAnsi="Times New Roman" w:cs="Times New Roman"/>
          <w:sz w:val="28"/>
          <w:szCs w:val="28"/>
          <w:lang w:val="en-US"/>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В апреле 2014 г. Указом Президента РФ был утвержден Национальный </w:t>
      </w:r>
      <w:hyperlink r:id="rId8" w:history="1">
        <w:r w:rsidRPr="006E32FA">
          <w:rPr>
            <w:rFonts w:ascii="Times New Roman" w:hAnsi="Times New Roman" w:cs="Times New Roman"/>
            <w:color w:val="0000FF"/>
            <w:sz w:val="28"/>
            <w:szCs w:val="28"/>
          </w:rPr>
          <w:t>план</w:t>
        </w:r>
      </w:hyperlink>
      <w:r w:rsidRPr="006E32FA">
        <w:rPr>
          <w:rFonts w:ascii="Times New Roman" w:hAnsi="Times New Roman" w:cs="Times New Roman"/>
          <w:sz w:val="28"/>
          <w:szCs w:val="28"/>
        </w:rPr>
        <w:t xml:space="preserve"> противодействия коррупции на 2014 - 2015 годы</w:t>
      </w:r>
      <w:r w:rsidR="005F5F06" w:rsidRPr="006E32FA">
        <w:rPr>
          <w:rStyle w:val="a5"/>
          <w:rFonts w:ascii="Times New Roman" w:hAnsi="Times New Roman" w:cs="Times New Roman"/>
          <w:sz w:val="28"/>
          <w:szCs w:val="28"/>
        </w:rPr>
        <w:footnoteReference w:id="3"/>
      </w:r>
      <w:r w:rsidRPr="006E32FA">
        <w:rPr>
          <w:rFonts w:ascii="Times New Roman" w:hAnsi="Times New Roman" w:cs="Times New Roman"/>
          <w:sz w:val="28"/>
          <w:szCs w:val="28"/>
        </w:rPr>
        <w:t>. Одной из главных задач антикоррупционной деятельности обозначена активизация антикоррупционного просвещения граждан.</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proofErr w:type="spellStart"/>
      <w:r w:rsidRPr="006E32FA">
        <w:rPr>
          <w:rFonts w:ascii="Times New Roman" w:hAnsi="Times New Roman" w:cs="Times New Roman"/>
          <w:sz w:val="28"/>
          <w:szCs w:val="28"/>
        </w:rPr>
        <w:t>Никколо</w:t>
      </w:r>
      <w:proofErr w:type="spellEnd"/>
      <w:r w:rsidRPr="006E32FA">
        <w:rPr>
          <w:rFonts w:ascii="Times New Roman" w:hAnsi="Times New Roman" w:cs="Times New Roman"/>
          <w:sz w:val="28"/>
          <w:szCs w:val="28"/>
        </w:rPr>
        <w:t xml:space="preserve"> Макиавелли определял коррупцию как "использование публичных возможностей в частных интересах".</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Коррупция имеет много составляющих, наиболее важные - правовая и этическая. Юридическое понимание коррупции характеризует, какие именно деяния влекут наступление применения мер государственного принуждения, вплоть до юридической ответственности. Морально-нравственное понимание коррупции показывает, за какие нарушения происходит общественное осуждение.</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Антикоррупционное образование граждан является достаточно важным и сложным элементом правового просвещения населения. Особенное значение оно приобретает при обучении учащихся - студентов неюридических вузов, учащихся школ. В данном случае преподавателю необходимо решать задачу, обусловленную тем, что ему необходимо донести до аудитории в достаточно простой для восприятия форме очень сложный и весьма специализированный материал.</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Конечно, проще всего прочитать учащимся лекцию на тему о том, что такое коррупция и как с ней нужно бороться. Но что они усвоят? Поймут ли они сложную юридическую терминологию?</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По данным, полученным американским Национальным тренинговым центром, средний процент усвоения материала в зависимости от используемых методов преподавания выглядит следующим образом</w:t>
      </w:r>
      <w:r w:rsidR="005F5F06" w:rsidRPr="006E32FA">
        <w:rPr>
          <w:rStyle w:val="a5"/>
          <w:rFonts w:ascii="Times New Roman" w:hAnsi="Times New Roman" w:cs="Times New Roman"/>
          <w:sz w:val="28"/>
          <w:szCs w:val="28"/>
        </w:rPr>
        <w:footnoteReference w:id="4"/>
      </w:r>
      <w:r w:rsidRPr="006E32FA">
        <w:rPr>
          <w:rFonts w:ascii="Times New Roman" w:hAnsi="Times New Roman" w:cs="Times New Roman"/>
          <w:sz w:val="28"/>
          <w:szCs w:val="28"/>
        </w:rPr>
        <w:t>:</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лекция - 5%,</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чтение - 10%,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видео-, аудиоматериалы - 20%,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демонстрация - 30%,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дискуссионные группы - 50%,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практика через действие - 75%,</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обучение других / немедленное применение обучения - 90%.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Выбор конкретной образовательной технологии, основанной на сочетании различных методов преподавания, должен осуществляться преподавателем самостоятельно с учетом цели занятия, ожидаемого образовательного результата, а также личных качеств преподавателя и </w:t>
      </w:r>
      <w:r w:rsidRPr="006E32FA">
        <w:rPr>
          <w:rFonts w:ascii="Times New Roman" w:hAnsi="Times New Roman" w:cs="Times New Roman"/>
          <w:sz w:val="28"/>
          <w:szCs w:val="28"/>
        </w:rPr>
        <w:lastRenderedPageBreak/>
        <w:t>уровня подготовки учащихся</w:t>
      </w:r>
      <w:r w:rsidR="005F5F06" w:rsidRPr="006E32FA">
        <w:rPr>
          <w:rStyle w:val="a5"/>
          <w:rFonts w:ascii="Times New Roman" w:hAnsi="Times New Roman" w:cs="Times New Roman"/>
          <w:sz w:val="28"/>
          <w:szCs w:val="28"/>
        </w:rPr>
        <w:footnoteReference w:id="5"/>
      </w:r>
      <w:r w:rsidRPr="006E32FA">
        <w:rPr>
          <w:rFonts w:ascii="Times New Roman" w:hAnsi="Times New Roman" w:cs="Times New Roman"/>
          <w:sz w:val="28"/>
          <w:szCs w:val="28"/>
        </w:rPr>
        <w:t>. Сочетание традиционных и интерактивных методов должно быть разумным и эффективным, направленным на достижение максимального образовательного результата. Ни в коем случае нельзя допускать противопоставления традиционных и интерактивных методов. Они имеют разные цели, разные формы и содержание, направлены на достижение разного образовательного результата.</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Попробуем проанализировать возможность применения различных методов на примере освоения студентами одной из первых тем антикоррупционного образования учащихся, связанной с анализом понятия и признаков коррупции.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Нужно подчеркнуть, что, прежде чем говорить о возможностях использования различных методов преподавания, следует напомнить, что интерактивные методы требуют достаточно серьезной подготовки самого преподавателя. Преподаватель должен не только владеть образовательными технологиями, знать, какие приемы можно и нужно использовать в той или иной ситуации, как </w:t>
      </w:r>
      <w:proofErr w:type="spellStart"/>
      <w:r w:rsidRPr="006E32FA">
        <w:rPr>
          <w:rFonts w:ascii="Times New Roman" w:hAnsi="Times New Roman" w:cs="Times New Roman"/>
          <w:sz w:val="28"/>
          <w:szCs w:val="28"/>
        </w:rPr>
        <w:t>оптимальнее</w:t>
      </w:r>
      <w:proofErr w:type="spellEnd"/>
      <w:r w:rsidRPr="006E32FA">
        <w:rPr>
          <w:rFonts w:ascii="Times New Roman" w:hAnsi="Times New Roman" w:cs="Times New Roman"/>
          <w:sz w:val="28"/>
          <w:szCs w:val="28"/>
        </w:rPr>
        <w:t xml:space="preserve"> учесть особенности аудитории. Но преподаватель должен прекрасно владеть и содержанием преподаваемой дисциплины, чтобы быть способным реагировать на неожиданную реплику или вопрос учащегося.</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В настоящее время существует большое количество литературы, в которой исследуются вопросы коррупции, ее история, истоки, механизмы противодействия и др.</w:t>
      </w:r>
      <w:r w:rsidR="006E32FA" w:rsidRPr="006E32FA">
        <w:rPr>
          <w:rStyle w:val="a5"/>
          <w:rFonts w:ascii="Times New Roman" w:hAnsi="Times New Roman" w:cs="Times New Roman"/>
          <w:sz w:val="28"/>
          <w:szCs w:val="28"/>
        </w:rPr>
        <w:footnoteReference w:id="6"/>
      </w:r>
      <w:r w:rsidRPr="006E32FA">
        <w:rPr>
          <w:rFonts w:ascii="Times New Roman" w:hAnsi="Times New Roman" w:cs="Times New Roman"/>
          <w:sz w:val="28"/>
          <w:szCs w:val="28"/>
        </w:rPr>
        <w:t>.</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Легальное определение коррупции дается в Федеральном </w:t>
      </w:r>
      <w:hyperlink r:id="rId9" w:history="1">
        <w:r w:rsidRPr="006E32FA">
          <w:rPr>
            <w:rFonts w:ascii="Times New Roman" w:hAnsi="Times New Roman" w:cs="Times New Roman"/>
            <w:color w:val="0000FF"/>
            <w:sz w:val="28"/>
            <w:szCs w:val="28"/>
          </w:rPr>
          <w:t>законе</w:t>
        </w:r>
      </w:hyperlink>
      <w:r w:rsidRPr="006E32FA">
        <w:rPr>
          <w:rFonts w:ascii="Times New Roman" w:hAnsi="Times New Roman" w:cs="Times New Roman"/>
          <w:sz w:val="28"/>
          <w:szCs w:val="28"/>
        </w:rPr>
        <w:t xml:space="preserve"> от </w:t>
      </w:r>
      <w:r w:rsidRPr="006E32FA">
        <w:rPr>
          <w:rFonts w:ascii="Times New Roman" w:hAnsi="Times New Roman" w:cs="Times New Roman"/>
          <w:sz w:val="28"/>
          <w:szCs w:val="28"/>
        </w:rPr>
        <w:lastRenderedPageBreak/>
        <w:t>25.12.2008 N 273-ФЗ (ред. от 28.12.2013) "О противодействии коррупции" следующим образом.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является и совершение данных деяний от имени или в интересах юридического лица.</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Фактически данное определение построено по принципу перечисления некоторых коррупционных правонарушений; при этом характеристика самих правонарушений не дается, отсутствуют и указания на последствия их совершения - какие меры ответственности могут быть применены. Иными словами, эти все вопросы должны последовательно рассматриваться на занятии со ссылкой не только на российские нормативные акты, но и на международные документы. Как это можно сделать?</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Представляется уместным проведение мозгового штурма и последующей дискуссии по данной теме. Учащимся можно задать самый общий вопрос: что такое коррупция? Этот прием позволит выявить бытовые представления учащихся, обсудить, насколько полно они понимают данный термин, на все ли аспекты обращают внимание.</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При проведении мозгового штурма используется следующая технология: учащиеся по очереди высказывают свои версии, которые фиксируются на доске (листе) без обсуждения или комментариев. После того, как учащиеся высказали достаточное количество предположений или предложений, преподаватель начинает обсуждать полученный результат, комментируя получившееся. При этом происходит объединение сходных идей, классификация идей, ранжирование идей, выбор реалистичных и перспективных идей. Очень важно, чтобы высказываемые на первом этапе идеи не критиковались, не высмеивались и не комментировались. Обсуждение начинается позже, когда этап генерирования идей заканчивается.</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В ходе последующей дискуссии преподавателю целесообразно не только обратить внимание на понимание учащимися коррупции, но и соотнести их представления с нормами права, с одной стороны, и нормами морали и нравственности - с другой. Можно обратить внимание и на разные формы внешнего проявления коррупции, которые могут быть отнесены к уголовным </w:t>
      </w:r>
      <w:r w:rsidRPr="006E32FA">
        <w:rPr>
          <w:rFonts w:ascii="Times New Roman" w:hAnsi="Times New Roman" w:cs="Times New Roman"/>
          <w:sz w:val="28"/>
          <w:szCs w:val="28"/>
        </w:rPr>
        <w:lastRenderedPageBreak/>
        <w:t>преступлениям, административным правонарушениям. Это позволит плавно перейти к обсуждению признаков коррупции.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Традиционно к признакам коррупции принято относить</w:t>
      </w:r>
      <w:r w:rsidR="006E32FA" w:rsidRPr="006E32FA">
        <w:rPr>
          <w:rStyle w:val="a5"/>
          <w:rFonts w:ascii="Times New Roman" w:hAnsi="Times New Roman" w:cs="Times New Roman"/>
          <w:sz w:val="28"/>
          <w:szCs w:val="28"/>
        </w:rPr>
        <w:footnoteReference w:id="7"/>
      </w:r>
      <w:r w:rsidRPr="006E32FA">
        <w:rPr>
          <w:rFonts w:ascii="Times New Roman" w:hAnsi="Times New Roman" w:cs="Times New Roman"/>
          <w:sz w:val="28"/>
          <w:szCs w:val="28"/>
        </w:rPr>
        <w:t>:</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принятие решений, нарушающих закон или неписаные общественные нормы;</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действия партнеров по обоюдному согласию;</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получение обеими сторонами незаконных выгод и преимуществ;</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стремление всех участников коррупционной сделки к сокрытию своих действий.</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Обсуждение признаков коррупционного поведения, отграничение его от смежных деяний можно провести на конкретных примерах, обсуждая различные казусы.</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Специалисты в области школьного образования рекомендуют использовать некоторые примеры из школьной жизни</w:t>
      </w:r>
      <w:r w:rsidR="006E32FA" w:rsidRPr="006E32FA">
        <w:rPr>
          <w:rStyle w:val="a5"/>
          <w:rFonts w:ascii="Times New Roman" w:hAnsi="Times New Roman" w:cs="Times New Roman"/>
          <w:sz w:val="28"/>
          <w:szCs w:val="28"/>
        </w:rPr>
        <w:footnoteReference w:id="8"/>
      </w:r>
      <w:r w:rsidRPr="006E32FA">
        <w:rPr>
          <w:rFonts w:ascii="Times New Roman" w:hAnsi="Times New Roman" w:cs="Times New Roman"/>
          <w:sz w:val="28"/>
          <w:szCs w:val="28"/>
        </w:rPr>
        <w:t>. Причем, рассматривая последовательно разные ситуации, не надо приводить примеры, слишком явно демонстрирующие наличие коррупционной составляющей. В качестве примеров таких ситуаций для обсуждения можно назвать следующие:</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на ЕГЭ вам и другим сидящим рядом с вами ученикам присутствующие в классе наблюдатели предложили воспользоваться мобильными телефонами для ответов на вопросы задания;</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сверстники, имея какие-либо компрометирующие материалы, подговаривают вас поучаствовать в шантаже одного из учеников вашей школы (жителя вашего села, микрорайона) с целью получить деньги или привилегии;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некоторые ученики в классе постоянно получают хорошие оценки за контрольные работы, т.к. они занимаются по предмету с вашим же учителем;</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вы видели, как один из учеников списывал на предметной олимпиаде (в школе, районе, области);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кассир в школьной столовой по ошибке дал вам больше сдачи. Вы промолчите или вернете лишнюю мелочь?;</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вам предлагают ознакомиться с вопросами предстоящего экзамена (важной контрольной) за небольшую сумму денег.</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Эти или другие подобные ситуации можно обсуждать в общей аудитории в форме дискуссии. Либо можно учащихся разбить на малые </w:t>
      </w:r>
      <w:r w:rsidRPr="006E32FA">
        <w:rPr>
          <w:rFonts w:ascii="Times New Roman" w:hAnsi="Times New Roman" w:cs="Times New Roman"/>
          <w:sz w:val="28"/>
          <w:szCs w:val="28"/>
        </w:rPr>
        <w:lastRenderedPageBreak/>
        <w:t>группы, предложив им проанализировать по нескольку ситуаций и выбрать те из них, в которых, по их мнению, есть коррупционное поведение. При обсуждении конкретных ситуаций необходимо делать акцент на понятии и признаках коррупции.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Малые группы являются довольно эффективным методом обучения. Этот метод целесообразно использовать для того, чтобы активизировать максимальное количество учащихся, когда ставится задача взаимного обучения учащихся, изменение их личной мотивации.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Если позволяет время и уровень подготовки учащихся, то понятие и признаки коррупции можно обсудить и в форме ролевой игры. Метод ролевых игр используется для выработки профессиональных компетенций, для уяснения определенной последовательности действий, для обучения позиционности мышления</w:t>
      </w:r>
      <w:r w:rsidR="006E32FA" w:rsidRPr="006E32FA">
        <w:rPr>
          <w:rStyle w:val="a5"/>
          <w:rFonts w:ascii="Times New Roman" w:hAnsi="Times New Roman" w:cs="Times New Roman"/>
          <w:sz w:val="28"/>
          <w:szCs w:val="28"/>
        </w:rPr>
        <w:footnoteReference w:id="9"/>
      </w:r>
      <w:r w:rsidRPr="006E32FA">
        <w:rPr>
          <w:rFonts w:ascii="Times New Roman" w:hAnsi="Times New Roman" w:cs="Times New Roman"/>
          <w:sz w:val="28"/>
          <w:szCs w:val="28"/>
        </w:rPr>
        <w:t>.</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Кроме этого или вместо этого можно в течение непродолжительного времени организовать проведение одной или нескольких ролевых игр, в которых учащиеся будут вынуждены не просто заявить о том, что такое коррупция, но и продемонстрировать конкретный вариант поведения, который либо будет содержать признаки коррупционного правонарушения, либо нет.</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В качестве фабулы для ролевых игр можно использовать такие ситуации</w:t>
      </w:r>
      <w:r w:rsidR="006E32FA" w:rsidRPr="006E32FA">
        <w:rPr>
          <w:rStyle w:val="a5"/>
          <w:rFonts w:ascii="Times New Roman" w:hAnsi="Times New Roman" w:cs="Times New Roman"/>
          <w:sz w:val="28"/>
          <w:szCs w:val="28"/>
        </w:rPr>
        <w:footnoteReference w:id="10"/>
      </w:r>
      <w:r w:rsidRPr="006E32FA">
        <w:rPr>
          <w:rFonts w:ascii="Times New Roman" w:hAnsi="Times New Roman" w:cs="Times New Roman"/>
          <w:sz w:val="28"/>
          <w:szCs w:val="28"/>
        </w:rPr>
        <w:t>:</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"Пропускной пункт" - выбираются 6 - 7 начальников пропускных пунктов, которым запрещается пропускать кого бы то ни было в определенное место. Задача остальных - добиться разрешения на проход. Применение насилия к контролерам запрещается;</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"Исключительные обстоятельства" - выбираются 5 - 6 важных чиновников, которые не имеют права ставить подписи на карте участника. Задача остальных участников игры - получить подпись чиновника любой ценой.</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План организации и проведения ролевой игры должен состоять из подготовительного этапа (преподаватель объясняет, для чего будет проводиться ролевая игра, распределяет роли, исполнители роли готовятся к участию в игре, преподаватель объясняет правила проведения игры, при необходимости возможна демонстрация), этап собственно проведения ролевой игры и этап комментирования, обсуждения результатов. При </w:t>
      </w:r>
      <w:r w:rsidRPr="006E32FA">
        <w:rPr>
          <w:rFonts w:ascii="Times New Roman" w:hAnsi="Times New Roman" w:cs="Times New Roman"/>
          <w:sz w:val="28"/>
          <w:szCs w:val="28"/>
        </w:rPr>
        <w:lastRenderedPageBreak/>
        <w:t>необходимости и возможности целесообразно повторное проведение ролевой игры с теми же участниками или другими. В этом случае комментирование также надо проводить повторно.</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Каждый учащийся всегда стремится к тому, чтобы его деятельность была оценена, особенно если он впервые совершает какие-то действия. Для этого рекомендуется использовать технику комментирования (или технологию конструктивной, позитивной критики).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Начинать оценку работы учащихся всегда нужно с похвалы; это придает им уверенность, стимулирует более высокие результаты обратной связи с обучающимися. Основной целью при подведении итогов все же является помощь учащимся в освоении профессии, поэтому преподаватель должен указать и на их слабые моменты в работе. Даже если обучающийся сделал что-то очень плохо, надо помочь ему разобраться в произошедшем, сохранить веру в себя. В необходимых случаях рекомендуется предоставить "игроку" возможность "переиграть ситуацию", если это технически возможно.</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Очевидно, что ролевая игра не является самоцелью. Поэтому важно обратить внимание учащихся на то, что такое соблюдение законности, каким образом поведение людей создает предпосылки для возникновения коррупции и каким образом этого можно избежать.</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В завершение занятия можно дать общую характеристику мер по борьбе с коррупцией, назвать основные принципы. Противодействие коррупции в Российской Федерации основывается на следующих основных принципах:</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1) признание, обеспечение и защита основных прав и свобод человека и гражданина;</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2) законность;</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4) неотвратимость ответственности за совершение коррупционных правонарушений;</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6) приоритетное применение мер по предупреждению коррупции;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Раскрывая вышеназванные принципы противодействия коррупции, преподаватель не только подводит общий итог занятию, расставляет необходимые акценты, но и в форме лекции доносит до учащихся новую </w:t>
      </w:r>
      <w:r w:rsidRPr="006E32FA">
        <w:rPr>
          <w:rFonts w:ascii="Times New Roman" w:hAnsi="Times New Roman" w:cs="Times New Roman"/>
          <w:sz w:val="28"/>
          <w:szCs w:val="28"/>
        </w:rPr>
        <w:lastRenderedPageBreak/>
        <w:t xml:space="preserve">информацию, которую впоследствии они могут трансформировать из </w:t>
      </w:r>
      <w:proofErr w:type="spellStart"/>
      <w:r w:rsidRPr="006E32FA">
        <w:rPr>
          <w:rFonts w:ascii="Times New Roman" w:hAnsi="Times New Roman" w:cs="Times New Roman"/>
          <w:sz w:val="28"/>
          <w:szCs w:val="28"/>
        </w:rPr>
        <w:t>знаньевой</w:t>
      </w:r>
      <w:proofErr w:type="spellEnd"/>
      <w:r w:rsidRPr="006E32FA">
        <w:rPr>
          <w:rFonts w:ascii="Times New Roman" w:hAnsi="Times New Roman" w:cs="Times New Roman"/>
          <w:sz w:val="28"/>
          <w:szCs w:val="28"/>
        </w:rPr>
        <w:t xml:space="preserve"> компоненты в </w:t>
      </w:r>
      <w:proofErr w:type="spellStart"/>
      <w:r w:rsidRPr="006E32FA">
        <w:rPr>
          <w:rFonts w:ascii="Times New Roman" w:hAnsi="Times New Roman" w:cs="Times New Roman"/>
          <w:sz w:val="28"/>
          <w:szCs w:val="28"/>
        </w:rPr>
        <w:t>навыковую</w:t>
      </w:r>
      <w:proofErr w:type="spellEnd"/>
      <w:r w:rsidRPr="006E32FA">
        <w:rPr>
          <w:rFonts w:ascii="Times New Roman" w:hAnsi="Times New Roman" w:cs="Times New Roman"/>
          <w:sz w:val="28"/>
          <w:szCs w:val="28"/>
        </w:rPr>
        <w:t>.</w:t>
      </w:r>
    </w:p>
    <w:p w:rsidR="00CF14DF" w:rsidRPr="006E32FA" w:rsidRDefault="00CF14DF" w:rsidP="006E32FA">
      <w:pPr>
        <w:pStyle w:val="ConsPlusNormal"/>
        <w:spacing w:line="276" w:lineRule="auto"/>
        <w:jc w:val="both"/>
        <w:rPr>
          <w:rFonts w:ascii="Times New Roman" w:hAnsi="Times New Roman" w:cs="Times New Roman"/>
          <w:sz w:val="28"/>
          <w:szCs w:val="28"/>
        </w:rPr>
      </w:pPr>
    </w:p>
    <w:p w:rsidR="00CF14DF" w:rsidRPr="006E32FA" w:rsidRDefault="00CF14DF" w:rsidP="006E32FA">
      <w:pPr>
        <w:pStyle w:val="ConsPlusNormal"/>
        <w:spacing w:line="276" w:lineRule="auto"/>
        <w:jc w:val="center"/>
        <w:rPr>
          <w:rFonts w:ascii="Times New Roman" w:hAnsi="Times New Roman" w:cs="Times New Roman"/>
          <w:sz w:val="28"/>
          <w:szCs w:val="28"/>
        </w:rPr>
      </w:pPr>
      <w:r w:rsidRPr="006E32FA">
        <w:rPr>
          <w:rFonts w:ascii="Times New Roman" w:hAnsi="Times New Roman" w:cs="Times New Roman"/>
          <w:sz w:val="28"/>
          <w:szCs w:val="28"/>
        </w:rPr>
        <w:t>Литература</w:t>
      </w:r>
    </w:p>
    <w:p w:rsidR="00CF14DF" w:rsidRPr="006E32FA" w:rsidRDefault="00CF14DF" w:rsidP="006E32FA">
      <w:pPr>
        <w:pStyle w:val="ConsPlusNormal"/>
        <w:spacing w:line="276" w:lineRule="auto"/>
        <w:jc w:val="both"/>
        <w:rPr>
          <w:rFonts w:ascii="Times New Roman" w:hAnsi="Times New Roman" w:cs="Times New Roman"/>
          <w:sz w:val="28"/>
          <w:szCs w:val="28"/>
        </w:rPr>
      </w:pP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1. </w:t>
      </w:r>
      <w:hyperlink r:id="rId10" w:history="1">
        <w:r w:rsidRPr="006E32FA">
          <w:rPr>
            <w:rFonts w:ascii="Times New Roman" w:hAnsi="Times New Roman" w:cs="Times New Roman"/>
            <w:sz w:val="28"/>
            <w:szCs w:val="28"/>
          </w:rPr>
          <w:t>Адвокат</w:t>
        </w:r>
      </w:hyperlink>
      <w:r w:rsidRPr="006E32FA">
        <w:rPr>
          <w:rFonts w:ascii="Times New Roman" w:hAnsi="Times New Roman" w:cs="Times New Roman"/>
          <w:sz w:val="28"/>
          <w:szCs w:val="28"/>
        </w:rPr>
        <w:t xml:space="preserve">: навыки профессионального мастерства / под ред. Л.А. </w:t>
      </w:r>
      <w:proofErr w:type="spellStart"/>
      <w:r w:rsidRPr="006E32FA">
        <w:rPr>
          <w:rFonts w:ascii="Times New Roman" w:hAnsi="Times New Roman" w:cs="Times New Roman"/>
          <w:sz w:val="28"/>
          <w:szCs w:val="28"/>
        </w:rPr>
        <w:t>Воскобитовой</w:t>
      </w:r>
      <w:proofErr w:type="spellEnd"/>
      <w:r w:rsidRPr="006E32FA">
        <w:rPr>
          <w:rFonts w:ascii="Times New Roman" w:hAnsi="Times New Roman" w:cs="Times New Roman"/>
          <w:sz w:val="28"/>
          <w:szCs w:val="28"/>
        </w:rPr>
        <w:t xml:space="preserve">, И.Н. Лукьяновой, Л.П. Михайловой. М.: </w:t>
      </w:r>
      <w:proofErr w:type="spellStart"/>
      <w:r w:rsidRPr="006E32FA">
        <w:rPr>
          <w:rFonts w:ascii="Times New Roman" w:hAnsi="Times New Roman" w:cs="Times New Roman"/>
          <w:sz w:val="28"/>
          <w:szCs w:val="28"/>
        </w:rPr>
        <w:t>Волтерс</w:t>
      </w:r>
      <w:proofErr w:type="spellEnd"/>
      <w:r w:rsidRPr="006E32FA">
        <w:rPr>
          <w:rFonts w:ascii="Times New Roman" w:hAnsi="Times New Roman" w:cs="Times New Roman"/>
          <w:sz w:val="28"/>
          <w:szCs w:val="28"/>
        </w:rPr>
        <w:t xml:space="preserve"> </w:t>
      </w:r>
      <w:proofErr w:type="spellStart"/>
      <w:r w:rsidRPr="006E32FA">
        <w:rPr>
          <w:rFonts w:ascii="Times New Roman" w:hAnsi="Times New Roman" w:cs="Times New Roman"/>
          <w:sz w:val="28"/>
          <w:szCs w:val="28"/>
        </w:rPr>
        <w:t>Клувер</w:t>
      </w:r>
      <w:proofErr w:type="spellEnd"/>
      <w:r w:rsidRPr="006E32FA">
        <w:rPr>
          <w:rFonts w:ascii="Times New Roman" w:hAnsi="Times New Roman" w:cs="Times New Roman"/>
          <w:sz w:val="28"/>
          <w:szCs w:val="28"/>
        </w:rPr>
        <w:t>, 2006. С. 476 - 511.</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2. </w:t>
      </w:r>
      <w:proofErr w:type="spellStart"/>
      <w:r w:rsidRPr="006E32FA">
        <w:rPr>
          <w:rFonts w:ascii="Times New Roman" w:hAnsi="Times New Roman" w:cs="Times New Roman"/>
          <w:sz w:val="28"/>
          <w:szCs w:val="28"/>
        </w:rPr>
        <w:t>Вешкурцева</w:t>
      </w:r>
      <w:proofErr w:type="spellEnd"/>
      <w:r w:rsidRPr="006E32FA">
        <w:rPr>
          <w:rFonts w:ascii="Times New Roman" w:hAnsi="Times New Roman" w:cs="Times New Roman"/>
          <w:sz w:val="28"/>
          <w:szCs w:val="28"/>
        </w:rPr>
        <w:t xml:space="preserve"> З. </w:t>
      </w:r>
      <w:hyperlink r:id="rId11" w:history="1">
        <w:r w:rsidRPr="006E32FA">
          <w:rPr>
            <w:rFonts w:ascii="Times New Roman" w:hAnsi="Times New Roman" w:cs="Times New Roman"/>
            <w:sz w:val="28"/>
            <w:szCs w:val="28"/>
          </w:rPr>
          <w:t>Борьба с коррупцией</w:t>
        </w:r>
      </w:hyperlink>
      <w:r w:rsidRPr="006E32FA">
        <w:rPr>
          <w:rFonts w:ascii="Times New Roman" w:hAnsi="Times New Roman" w:cs="Times New Roman"/>
          <w:sz w:val="28"/>
          <w:szCs w:val="28"/>
        </w:rPr>
        <w:t>. Новые нормы в законодательстве // Административное право. 2013. N 1. С. 5 - 10.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3. Власенко Н.А., Грачева С.А., </w:t>
      </w:r>
      <w:proofErr w:type="spellStart"/>
      <w:r w:rsidRPr="006E32FA">
        <w:rPr>
          <w:rFonts w:ascii="Times New Roman" w:hAnsi="Times New Roman" w:cs="Times New Roman"/>
          <w:sz w:val="28"/>
          <w:szCs w:val="28"/>
        </w:rPr>
        <w:t>Рафалюк</w:t>
      </w:r>
      <w:proofErr w:type="spellEnd"/>
      <w:r w:rsidRPr="006E32FA">
        <w:rPr>
          <w:rFonts w:ascii="Times New Roman" w:hAnsi="Times New Roman" w:cs="Times New Roman"/>
          <w:sz w:val="28"/>
          <w:szCs w:val="28"/>
        </w:rPr>
        <w:t xml:space="preserve"> Е.Е. </w:t>
      </w:r>
      <w:hyperlink r:id="rId12" w:history="1">
        <w:r w:rsidRPr="006E32FA">
          <w:rPr>
            <w:rFonts w:ascii="Times New Roman" w:hAnsi="Times New Roman" w:cs="Times New Roman"/>
            <w:sz w:val="28"/>
            <w:szCs w:val="28"/>
          </w:rPr>
          <w:t>Теоретический анализ</w:t>
        </w:r>
      </w:hyperlink>
      <w:r w:rsidRPr="006E32FA">
        <w:rPr>
          <w:rFonts w:ascii="Times New Roman" w:hAnsi="Times New Roman" w:cs="Times New Roman"/>
          <w:sz w:val="28"/>
          <w:szCs w:val="28"/>
        </w:rPr>
        <w:t xml:space="preserve"> правовых средств и правовых моделей противодействия коррупции // Журнал российского права. 2012. N 11. С. 68 - 80.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4. </w:t>
      </w:r>
      <w:proofErr w:type="spellStart"/>
      <w:r w:rsidRPr="006E32FA">
        <w:rPr>
          <w:rFonts w:ascii="Times New Roman" w:hAnsi="Times New Roman" w:cs="Times New Roman"/>
          <w:sz w:val="28"/>
          <w:szCs w:val="28"/>
        </w:rPr>
        <w:t>Качкина</w:t>
      </w:r>
      <w:proofErr w:type="spellEnd"/>
      <w:r w:rsidRPr="006E32FA">
        <w:rPr>
          <w:rFonts w:ascii="Times New Roman" w:hAnsi="Times New Roman" w:cs="Times New Roman"/>
          <w:sz w:val="28"/>
          <w:szCs w:val="28"/>
        </w:rPr>
        <w:t xml:space="preserve"> Т.Б., </w:t>
      </w:r>
      <w:proofErr w:type="spellStart"/>
      <w:r w:rsidRPr="006E32FA">
        <w:rPr>
          <w:rFonts w:ascii="Times New Roman" w:hAnsi="Times New Roman" w:cs="Times New Roman"/>
          <w:sz w:val="28"/>
          <w:szCs w:val="28"/>
        </w:rPr>
        <w:t>Качкин</w:t>
      </w:r>
      <w:proofErr w:type="spellEnd"/>
      <w:r w:rsidRPr="006E32FA">
        <w:rPr>
          <w:rFonts w:ascii="Times New Roman" w:hAnsi="Times New Roman" w:cs="Times New Roman"/>
          <w:sz w:val="28"/>
          <w:szCs w:val="28"/>
        </w:rPr>
        <w:t xml:space="preserve"> А.В. Противодействие коррупции через образование: методическое пособие. Ульяновск, 2009. 102 с.</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5. </w:t>
      </w:r>
      <w:proofErr w:type="spellStart"/>
      <w:r w:rsidRPr="006E32FA">
        <w:rPr>
          <w:rFonts w:ascii="Times New Roman" w:hAnsi="Times New Roman" w:cs="Times New Roman"/>
          <w:sz w:val="28"/>
          <w:szCs w:val="28"/>
        </w:rPr>
        <w:t>Нарутто</w:t>
      </w:r>
      <w:proofErr w:type="spellEnd"/>
      <w:r w:rsidRPr="006E32FA">
        <w:rPr>
          <w:rFonts w:ascii="Times New Roman" w:hAnsi="Times New Roman" w:cs="Times New Roman"/>
          <w:sz w:val="28"/>
          <w:szCs w:val="28"/>
        </w:rPr>
        <w:t xml:space="preserve"> С.В. </w:t>
      </w:r>
      <w:hyperlink r:id="rId13" w:history="1">
        <w:r w:rsidRPr="006E32FA">
          <w:rPr>
            <w:rFonts w:ascii="Times New Roman" w:hAnsi="Times New Roman" w:cs="Times New Roman"/>
            <w:sz w:val="28"/>
            <w:szCs w:val="28"/>
          </w:rPr>
          <w:t>Образовательные технологии</w:t>
        </w:r>
      </w:hyperlink>
      <w:r w:rsidRPr="006E32FA">
        <w:rPr>
          <w:rFonts w:ascii="Times New Roman" w:hAnsi="Times New Roman" w:cs="Times New Roman"/>
          <w:sz w:val="28"/>
          <w:szCs w:val="28"/>
        </w:rPr>
        <w:t xml:space="preserve"> в юридической клинике // Актуальные проблемы российского права. 2013. N 7. С. 907 - 916.</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6. Овчинников О.А., Тришкин С.В. </w:t>
      </w:r>
      <w:hyperlink r:id="rId14" w:history="1">
        <w:r w:rsidRPr="006E32FA">
          <w:rPr>
            <w:rFonts w:ascii="Times New Roman" w:hAnsi="Times New Roman" w:cs="Times New Roman"/>
            <w:sz w:val="28"/>
            <w:szCs w:val="28"/>
          </w:rPr>
          <w:t>Правовые и социальные аспекты</w:t>
        </w:r>
      </w:hyperlink>
      <w:r w:rsidRPr="006E32FA">
        <w:rPr>
          <w:rFonts w:ascii="Times New Roman" w:hAnsi="Times New Roman" w:cs="Times New Roman"/>
          <w:sz w:val="28"/>
          <w:szCs w:val="28"/>
        </w:rPr>
        <w:t>, оказывающие влияние на коррупционную ситуацию в России // Административное право и процесс. 2012. N 5. С. 7 - 11.</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7. </w:t>
      </w:r>
      <w:proofErr w:type="spellStart"/>
      <w:r w:rsidRPr="006E32FA">
        <w:rPr>
          <w:rFonts w:ascii="Times New Roman" w:hAnsi="Times New Roman" w:cs="Times New Roman"/>
          <w:sz w:val="28"/>
          <w:szCs w:val="28"/>
        </w:rPr>
        <w:t>Ромашина</w:t>
      </w:r>
      <w:proofErr w:type="spellEnd"/>
      <w:r w:rsidRPr="006E32FA">
        <w:rPr>
          <w:rFonts w:ascii="Times New Roman" w:hAnsi="Times New Roman" w:cs="Times New Roman"/>
          <w:sz w:val="28"/>
          <w:szCs w:val="28"/>
        </w:rPr>
        <w:t xml:space="preserve"> Е.В. </w:t>
      </w:r>
      <w:hyperlink r:id="rId15" w:history="1">
        <w:r w:rsidRPr="006E32FA">
          <w:rPr>
            <w:rFonts w:ascii="Times New Roman" w:hAnsi="Times New Roman" w:cs="Times New Roman"/>
            <w:sz w:val="28"/>
            <w:szCs w:val="28"/>
          </w:rPr>
          <w:t>Классификация</w:t>
        </w:r>
      </w:hyperlink>
      <w:r w:rsidRPr="006E32FA">
        <w:rPr>
          <w:rFonts w:ascii="Times New Roman" w:hAnsi="Times New Roman" w:cs="Times New Roman"/>
          <w:sz w:val="28"/>
          <w:szCs w:val="28"/>
        </w:rPr>
        <w:t xml:space="preserve"> научных подходов к определению коррупции // Государственная власть и местное самоуправление. 2011. N 7. С. 32 - 34.</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8. </w:t>
      </w:r>
      <w:proofErr w:type="spellStart"/>
      <w:r w:rsidRPr="006E32FA">
        <w:rPr>
          <w:rFonts w:ascii="Times New Roman" w:hAnsi="Times New Roman" w:cs="Times New Roman"/>
          <w:sz w:val="28"/>
          <w:szCs w:val="28"/>
        </w:rPr>
        <w:t>Талапина</w:t>
      </w:r>
      <w:proofErr w:type="spellEnd"/>
      <w:r w:rsidRPr="006E32FA">
        <w:rPr>
          <w:rFonts w:ascii="Times New Roman" w:hAnsi="Times New Roman" w:cs="Times New Roman"/>
          <w:sz w:val="28"/>
          <w:szCs w:val="28"/>
        </w:rPr>
        <w:t xml:space="preserve"> Э.В. </w:t>
      </w:r>
      <w:hyperlink r:id="rId16" w:history="1">
        <w:r w:rsidRPr="006E32FA">
          <w:rPr>
            <w:rFonts w:ascii="Times New Roman" w:hAnsi="Times New Roman" w:cs="Times New Roman"/>
            <w:sz w:val="28"/>
            <w:szCs w:val="28"/>
          </w:rPr>
          <w:t>Комментарий</w:t>
        </w:r>
      </w:hyperlink>
      <w:r w:rsidRPr="006E32FA">
        <w:rPr>
          <w:rFonts w:ascii="Times New Roman" w:hAnsi="Times New Roman" w:cs="Times New Roman"/>
          <w:sz w:val="28"/>
          <w:szCs w:val="28"/>
        </w:rPr>
        <w:t xml:space="preserve"> к законодательству Российской Федерации о противодействии коррупции (постатейный). М.: </w:t>
      </w:r>
      <w:proofErr w:type="spellStart"/>
      <w:r w:rsidRPr="006E32FA">
        <w:rPr>
          <w:rFonts w:ascii="Times New Roman" w:hAnsi="Times New Roman" w:cs="Times New Roman"/>
          <w:sz w:val="28"/>
          <w:szCs w:val="28"/>
        </w:rPr>
        <w:t>Волтерс</w:t>
      </w:r>
      <w:proofErr w:type="spellEnd"/>
      <w:r w:rsidRPr="006E32FA">
        <w:rPr>
          <w:rFonts w:ascii="Times New Roman" w:hAnsi="Times New Roman" w:cs="Times New Roman"/>
          <w:sz w:val="28"/>
          <w:szCs w:val="28"/>
        </w:rPr>
        <w:t xml:space="preserve"> </w:t>
      </w:r>
      <w:proofErr w:type="spellStart"/>
      <w:r w:rsidRPr="006E32FA">
        <w:rPr>
          <w:rFonts w:ascii="Times New Roman" w:hAnsi="Times New Roman" w:cs="Times New Roman"/>
          <w:sz w:val="28"/>
          <w:szCs w:val="28"/>
        </w:rPr>
        <w:t>Клувер</w:t>
      </w:r>
      <w:proofErr w:type="spellEnd"/>
      <w:r w:rsidRPr="006E32FA">
        <w:rPr>
          <w:rFonts w:ascii="Times New Roman" w:hAnsi="Times New Roman" w:cs="Times New Roman"/>
          <w:sz w:val="28"/>
          <w:szCs w:val="28"/>
        </w:rPr>
        <w:t>, 2010. 192 с.</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9. Участие институтов гражданского общества в борьбе с коррупцией: научно-практическое </w:t>
      </w:r>
      <w:hyperlink r:id="rId17" w:history="1">
        <w:r w:rsidRPr="006E32FA">
          <w:rPr>
            <w:rFonts w:ascii="Times New Roman" w:hAnsi="Times New Roman" w:cs="Times New Roman"/>
            <w:sz w:val="28"/>
            <w:szCs w:val="28"/>
          </w:rPr>
          <w:t>пособие</w:t>
        </w:r>
      </w:hyperlink>
      <w:r w:rsidRPr="006E32FA">
        <w:rPr>
          <w:rFonts w:ascii="Times New Roman" w:hAnsi="Times New Roman" w:cs="Times New Roman"/>
          <w:sz w:val="28"/>
          <w:szCs w:val="28"/>
        </w:rPr>
        <w:t xml:space="preserve"> / отв. ред. Ю.А. Тихомиров. М.: Институт законодательства и сравнительного правоведения при Правительстве РФ, 2013. 160 с.</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10. </w:t>
      </w:r>
      <w:proofErr w:type="spellStart"/>
      <w:r w:rsidRPr="006E32FA">
        <w:rPr>
          <w:rFonts w:ascii="Times New Roman" w:hAnsi="Times New Roman" w:cs="Times New Roman"/>
          <w:sz w:val="28"/>
          <w:szCs w:val="28"/>
        </w:rPr>
        <w:t>Хабриева</w:t>
      </w:r>
      <w:proofErr w:type="spellEnd"/>
      <w:r w:rsidRPr="006E32FA">
        <w:rPr>
          <w:rFonts w:ascii="Times New Roman" w:hAnsi="Times New Roman" w:cs="Times New Roman"/>
          <w:sz w:val="28"/>
          <w:szCs w:val="28"/>
        </w:rPr>
        <w:t xml:space="preserve"> Т.Я. </w:t>
      </w:r>
      <w:hyperlink r:id="rId18" w:history="1">
        <w:r w:rsidRPr="006E32FA">
          <w:rPr>
            <w:rFonts w:ascii="Times New Roman" w:hAnsi="Times New Roman" w:cs="Times New Roman"/>
            <w:sz w:val="28"/>
            <w:szCs w:val="28"/>
          </w:rPr>
          <w:t>Коррупция и право</w:t>
        </w:r>
      </w:hyperlink>
      <w:r w:rsidRPr="006E32FA">
        <w:rPr>
          <w:rFonts w:ascii="Times New Roman" w:hAnsi="Times New Roman" w:cs="Times New Roman"/>
          <w:sz w:val="28"/>
          <w:szCs w:val="28"/>
        </w:rPr>
        <w:t>: доктринальные подходы к постановке проблемы // Журнал российского права. 2012. N 6. С. 5 - 17.</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11. </w:t>
      </w:r>
      <w:hyperlink r:id="rId19" w:history="1">
        <w:r w:rsidRPr="006E32FA">
          <w:rPr>
            <w:rFonts w:ascii="Times New Roman" w:hAnsi="Times New Roman" w:cs="Times New Roman"/>
            <w:sz w:val="28"/>
            <w:szCs w:val="28"/>
          </w:rPr>
          <w:t>Что такое коррупция</w:t>
        </w:r>
      </w:hyperlink>
      <w:r w:rsidRPr="006E32FA">
        <w:rPr>
          <w:rFonts w:ascii="Times New Roman" w:hAnsi="Times New Roman" w:cs="Times New Roman"/>
          <w:sz w:val="28"/>
          <w:szCs w:val="28"/>
        </w:rPr>
        <w:t xml:space="preserve"> и как с ней бороться / под ред. А.Г. Панова, Б.В. </w:t>
      </w:r>
      <w:proofErr w:type="spellStart"/>
      <w:r w:rsidRPr="006E32FA">
        <w:rPr>
          <w:rFonts w:ascii="Times New Roman" w:hAnsi="Times New Roman" w:cs="Times New Roman"/>
          <w:sz w:val="28"/>
          <w:szCs w:val="28"/>
        </w:rPr>
        <w:t>Яцеленко</w:t>
      </w:r>
      <w:proofErr w:type="spellEnd"/>
      <w:r w:rsidRPr="006E32FA">
        <w:rPr>
          <w:rFonts w:ascii="Times New Roman" w:hAnsi="Times New Roman" w:cs="Times New Roman"/>
          <w:sz w:val="28"/>
          <w:szCs w:val="28"/>
        </w:rPr>
        <w:t>. М.: Министерство юстиции Российской Федерации, 2010. 32 с.</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12. Шугрина Е.С. Особенности использования образовательных технологий и организации обучения на базе юридических клиник // Современное право. 2014. N 10.</w:t>
      </w:r>
    </w:p>
    <w:p w:rsidR="00CF14DF" w:rsidRPr="006E32FA" w:rsidRDefault="00CF14DF" w:rsidP="006E32FA">
      <w:pPr>
        <w:pStyle w:val="ConsPlusNormal"/>
        <w:spacing w:line="276" w:lineRule="auto"/>
        <w:ind w:firstLine="540"/>
        <w:jc w:val="both"/>
        <w:rPr>
          <w:rFonts w:ascii="Times New Roman" w:hAnsi="Times New Roman" w:cs="Times New Roman"/>
          <w:sz w:val="28"/>
          <w:szCs w:val="28"/>
        </w:rPr>
      </w:pPr>
      <w:r w:rsidRPr="006E32FA">
        <w:rPr>
          <w:rFonts w:ascii="Times New Roman" w:hAnsi="Times New Roman" w:cs="Times New Roman"/>
          <w:sz w:val="28"/>
          <w:szCs w:val="28"/>
        </w:rPr>
        <w:t xml:space="preserve">13. </w:t>
      </w:r>
      <w:proofErr w:type="spellStart"/>
      <w:r w:rsidRPr="006E32FA">
        <w:rPr>
          <w:rFonts w:ascii="Times New Roman" w:hAnsi="Times New Roman" w:cs="Times New Roman"/>
          <w:sz w:val="28"/>
          <w:szCs w:val="28"/>
        </w:rPr>
        <w:t>Эрделевский</w:t>
      </w:r>
      <w:proofErr w:type="spellEnd"/>
      <w:r w:rsidRPr="006E32FA">
        <w:rPr>
          <w:rFonts w:ascii="Times New Roman" w:hAnsi="Times New Roman" w:cs="Times New Roman"/>
          <w:sz w:val="28"/>
          <w:szCs w:val="28"/>
        </w:rPr>
        <w:t xml:space="preserve"> А.М. </w:t>
      </w:r>
      <w:hyperlink r:id="rId20" w:history="1">
        <w:r w:rsidRPr="006E32FA">
          <w:rPr>
            <w:rFonts w:ascii="Times New Roman" w:hAnsi="Times New Roman" w:cs="Times New Roman"/>
            <w:sz w:val="28"/>
            <w:szCs w:val="28"/>
          </w:rPr>
          <w:t>Понятие коррупции</w:t>
        </w:r>
      </w:hyperlink>
      <w:r w:rsidRPr="006E32FA">
        <w:rPr>
          <w:rFonts w:ascii="Times New Roman" w:hAnsi="Times New Roman" w:cs="Times New Roman"/>
          <w:sz w:val="28"/>
          <w:szCs w:val="28"/>
        </w:rPr>
        <w:t xml:space="preserve"> в российском законодательстве // Законность. 2014. N 6. С. 40 - 42.</w:t>
      </w:r>
    </w:p>
    <w:p w:rsidR="00CF14DF" w:rsidRPr="006E32FA" w:rsidRDefault="00CF14DF" w:rsidP="006E32FA">
      <w:pPr>
        <w:pStyle w:val="ConsPlusNormal"/>
        <w:spacing w:line="276" w:lineRule="auto"/>
        <w:jc w:val="both"/>
        <w:rPr>
          <w:rFonts w:ascii="Times New Roman" w:hAnsi="Times New Roman" w:cs="Times New Roman"/>
          <w:sz w:val="28"/>
          <w:szCs w:val="28"/>
        </w:rPr>
      </w:pPr>
    </w:p>
    <w:p w:rsidR="00555845" w:rsidRPr="006E32FA" w:rsidRDefault="00555845" w:rsidP="006E32FA">
      <w:pPr>
        <w:spacing w:line="276" w:lineRule="auto"/>
        <w:rPr>
          <w:rFonts w:ascii="Times New Roman" w:hAnsi="Times New Roman" w:cs="Times New Roman"/>
          <w:sz w:val="28"/>
          <w:szCs w:val="28"/>
        </w:rPr>
      </w:pPr>
    </w:p>
    <w:sectPr w:rsidR="00555845" w:rsidRPr="006E32FA" w:rsidSect="006E2F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95" w:rsidRDefault="00EA2495" w:rsidP="005F5F06">
      <w:pPr>
        <w:spacing w:after="0" w:line="240" w:lineRule="auto"/>
      </w:pPr>
      <w:r>
        <w:separator/>
      </w:r>
    </w:p>
  </w:endnote>
  <w:endnote w:type="continuationSeparator" w:id="0">
    <w:p w:rsidR="00EA2495" w:rsidRDefault="00EA2495" w:rsidP="005F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95" w:rsidRDefault="00EA2495" w:rsidP="005F5F06">
      <w:pPr>
        <w:spacing w:after="0" w:line="240" w:lineRule="auto"/>
      </w:pPr>
      <w:r>
        <w:separator/>
      </w:r>
    </w:p>
  </w:footnote>
  <w:footnote w:type="continuationSeparator" w:id="0">
    <w:p w:rsidR="00EA2495" w:rsidRDefault="00EA2495" w:rsidP="005F5F06">
      <w:pPr>
        <w:spacing w:after="0" w:line="240" w:lineRule="auto"/>
      </w:pPr>
      <w:r>
        <w:continuationSeparator/>
      </w:r>
    </w:p>
  </w:footnote>
  <w:footnote w:id="1">
    <w:p w:rsidR="006E32FA" w:rsidRPr="006E32FA" w:rsidRDefault="006E32FA"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Статья подготовлена в рамках НИР "Формирование антикоррупционного мировоззрения у школьников и студентов" по заказу Минобрнауки России.</w:t>
      </w:r>
    </w:p>
  </w:footnote>
  <w:footnote w:id="2">
    <w:p w:rsidR="006E32FA" w:rsidRPr="006E32FA" w:rsidRDefault="006E32FA" w:rsidP="006E32FA">
      <w:pPr>
        <w:pStyle w:val="a3"/>
        <w:ind w:firstLine="709"/>
        <w:jc w:val="both"/>
        <w:rPr>
          <w:sz w:val="24"/>
          <w:szCs w:val="24"/>
        </w:rPr>
      </w:pPr>
      <w:r w:rsidRPr="006E32FA">
        <w:rPr>
          <w:rStyle w:val="a5"/>
          <w:sz w:val="24"/>
          <w:szCs w:val="24"/>
        </w:rPr>
        <w:footnoteRef/>
      </w:r>
      <w:r w:rsidRPr="006E32FA">
        <w:rPr>
          <w:sz w:val="24"/>
          <w:szCs w:val="24"/>
        </w:rPr>
        <w:t xml:space="preserve"> </w:t>
      </w:r>
      <w:r w:rsidRPr="006E32FA">
        <w:rPr>
          <w:rFonts w:ascii="Times New Roman" w:hAnsi="Times New Roman" w:cs="Times New Roman"/>
          <w:b/>
          <w:i/>
          <w:sz w:val="24"/>
          <w:szCs w:val="24"/>
        </w:rPr>
        <w:t>Шугрина Екатерина Сергеевна</w:t>
      </w:r>
      <w:r w:rsidRPr="006E32FA">
        <w:rPr>
          <w:rFonts w:ascii="Times New Roman" w:hAnsi="Times New Roman" w:cs="Times New Roman"/>
          <w:sz w:val="24"/>
          <w:szCs w:val="24"/>
        </w:rPr>
        <w:t xml:space="preserve">, профессор кафедры конституционного и муниципального права Московского государственного юридического университета имени О.Е. </w:t>
      </w:r>
      <w:proofErr w:type="spellStart"/>
      <w:r w:rsidRPr="006E32FA">
        <w:rPr>
          <w:rFonts w:ascii="Times New Roman" w:hAnsi="Times New Roman" w:cs="Times New Roman"/>
          <w:sz w:val="24"/>
          <w:szCs w:val="24"/>
        </w:rPr>
        <w:t>Кутафина</w:t>
      </w:r>
      <w:proofErr w:type="spellEnd"/>
      <w:r w:rsidRPr="006E32FA">
        <w:rPr>
          <w:rFonts w:ascii="Times New Roman" w:hAnsi="Times New Roman" w:cs="Times New Roman"/>
          <w:sz w:val="24"/>
          <w:szCs w:val="24"/>
        </w:rPr>
        <w:t xml:space="preserve"> (МГЮА).</w:t>
      </w:r>
    </w:p>
  </w:footnote>
  <w:footnote w:id="3">
    <w:p w:rsidR="005F5F06" w:rsidRPr="006E32FA" w:rsidRDefault="005F5F06"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w:t>
      </w:r>
      <w:hyperlink r:id="rId1" w:history="1">
        <w:r w:rsidRPr="006E32FA">
          <w:rPr>
            <w:rFonts w:ascii="Times New Roman" w:hAnsi="Times New Roman" w:cs="Times New Roman"/>
            <w:sz w:val="24"/>
            <w:szCs w:val="24"/>
          </w:rPr>
          <w:t>Указ</w:t>
        </w:r>
      </w:hyperlink>
      <w:r w:rsidRPr="006E32FA">
        <w:rPr>
          <w:rFonts w:ascii="Times New Roman" w:hAnsi="Times New Roman" w:cs="Times New Roman"/>
          <w:sz w:val="24"/>
          <w:szCs w:val="24"/>
        </w:rPr>
        <w:t xml:space="preserve"> Президента Российской Федерации от 11.04.2014 N 226 "О Национальном плане противодействия коррупции на 2014 - 2015 годы".</w:t>
      </w:r>
    </w:p>
  </w:footnote>
  <w:footnote w:id="4">
    <w:p w:rsidR="005F5F06" w:rsidRPr="006E32FA" w:rsidRDefault="005F5F06"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w:t>
      </w:r>
      <w:hyperlink r:id="rId2" w:history="1">
        <w:r w:rsidRPr="006E32FA">
          <w:rPr>
            <w:rFonts w:ascii="Times New Roman" w:hAnsi="Times New Roman" w:cs="Times New Roman"/>
            <w:sz w:val="24"/>
            <w:szCs w:val="24"/>
          </w:rPr>
          <w:t>Адвокат</w:t>
        </w:r>
      </w:hyperlink>
      <w:r w:rsidRPr="006E32FA">
        <w:rPr>
          <w:rFonts w:ascii="Times New Roman" w:hAnsi="Times New Roman" w:cs="Times New Roman"/>
          <w:sz w:val="24"/>
          <w:szCs w:val="24"/>
        </w:rPr>
        <w:t xml:space="preserve">: навыки профессионального мастерства / под ред. Л.А. </w:t>
      </w:r>
      <w:proofErr w:type="spellStart"/>
      <w:r w:rsidRPr="006E32FA">
        <w:rPr>
          <w:rFonts w:ascii="Times New Roman" w:hAnsi="Times New Roman" w:cs="Times New Roman"/>
          <w:sz w:val="24"/>
          <w:szCs w:val="24"/>
        </w:rPr>
        <w:t>Воскобитовой</w:t>
      </w:r>
      <w:proofErr w:type="spellEnd"/>
      <w:r w:rsidRPr="006E32FA">
        <w:rPr>
          <w:rFonts w:ascii="Times New Roman" w:hAnsi="Times New Roman" w:cs="Times New Roman"/>
          <w:sz w:val="24"/>
          <w:szCs w:val="24"/>
        </w:rPr>
        <w:t xml:space="preserve">, И.Н. Лукьяновой, Л.П. Михайловой. М.: </w:t>
      </w:r>
      <w:proofErr w:type="spellStart"/>
      <w:r w:rsidRPr="006E32FA">
        <w:rPr>
          <w:rFonts w:ascii="Times New Roman" w:hAnsi="Times New Roman" w:cs="Times New Roman"/>
          <w:sz w:val="24"/>
          <w:szCs w:val="24"/>
        </w:rPr>
        <w:t>Волтерс</w:t>
      </w:r>
      <w:proofErr w:type="spellEnd"/>
      <w:r w:rsidRPr="006E32FA">
        <w:rPr>
          <w:rFonts w:ascii="Times New Roman" w:hAnsi="Times New Roman" w:cs="Times New Roman"/>
          <w:sz w:val="24"/>
          <w:szCs w:val="24"/>
        </w:rPr>
        <w:t xml:space="preserve"> </w:t>
      </w:r>
      <w:proofErr w:type="spellStart"/>
      <w:r w:rsidRPr="006E32FA">
        <w:rPr>
          <w:rFonts w:ascii="Times New Roman" w:hAnsi="Times New Roman" w:cs="Times New Roman"/>
          <w:sz w:val="24"/>
          <w:szCs w:val="24"/>
        </w:rPr>
        <w:t>Клувер</w:t>
      </w:r>
      <w:proofErr w:type="spellEnd"/>
      <w:r w:rsidRPr="006E32FA">
        <w:rPr>
          <w:rFonts w:ascii="Times New Roman" w:hAnsi="Times New Roman" w:cs="Times New Roman"/>
          <w:sz w:val="24"/>
          <w:szCs w:val="24"/>
        </w:rPr>
        <w:t>, 2006. С. 476 - 511.</w:t>
      </w:r>
    </w:p>
  </w:footnote>
  <w:footnote w:id="5">
    <w:p w:rsidR="005F5F06" w:rsidRPr="006E32FA" w:rsidRDefault="005F5F06"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w:t>
      </w:r>
      <w:proofErr w:type="spellStart"/>
      <w:r w:rsidRPr="006E32FA">
        <w:rPr>
          <w:rFonts w:ascii="Times New Roman" w:hAnsi="Times New Roman" w:cs="Times New Roman"/>
          <w:i/>
          <w:sz w:val="24"/>
          <w:szCs w:val="24"/>
        </w:rPr>
        <w:t>Нарутто</w:t>
      </w:r>
      <w:proofErr w:type="spellEnd"/>
      <w:r w:rsidRPr="006E32FA">
        <w:rPr>
          <w:rFonts w:ascii="Times New Roman" w:hAnsi="Times New Roman" w:cs="Times New Roman"/>
          <w:i/>
          <w:sz w:val="24"/>
          <w:szCs w:val="24"/>
        </w:rPr>
        <w:t xml:space="preserve"> С.В. </w:t>
      </w:r>
      <w:hyperlink r:id="rId3" w:history="1">
        <w:r w:rsidRPr="006E32FA">
          <w:rPr>
            <w:rFonts w:ascii="Times New Roman" w:hAnsi="Times New Roman" w:cs="Times New Roman"/>
            <w:sz w:val="24"/>
            <w:szCs w:val="24"/>
          </w:rPr>
          <w:t>Образовательные технологии</w:t>
        </w:r>
      </w:hyperlink>
      <w:r w:rsidRPr="006E32FA">
        <w:rPr>
          <w:rFonts w:ascii="Times New Roman" w:hAnsi="Times New Roman" w:cs="Times New Roman"/>
          <w:sz w:val="24"/>
          <w:szCs w:val="24"/>
        </w:rPr>
        <w:t xml:space="preserve"> в юридической клинике // Актуальные проблемы российского права. 2013. N 7. С. 907 - 916.</w:t>
      </w:r>
    </w:p>
  </w:footnote>
  <w:footnote w:id="6">
    <w:p w:rsidR="006E32FA" w:rsidRPr="006E32FA" w:rsidRDefault="006E32FA"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См., напр.: Участие институтов гражданского общества в борьбе с коррупцией: научно-практическое </w:t>
      </w:r>
      <w:hyperlink r:id="rId4" w:history="1">
        <w:r w:rsidRPr="006E32FA">
          <w:rPr>
            <w:rFonts w:ascii="Times New Roman" w:hAnsi="Times New Roman" w:cs="Times New Roman"/>
            <w:sz w:val="24"/>
            <w:szCs w:val="24"/>
          </w:rPr>
          <w:t>пособие</w:t>
        </w:r>
      </w:hyperlink>
      <w:r w:rsidRPr="006E32FA">
        <w:rPr>
          <w:rFonts w:ascii="Times New Roman" w:hAnsi="Times New Roman" w:cs="Times New Roman"/>
          <w:sz w:val="24"/>
          <w:szCs w:val="24"/>
        </w:rPr>
        <w:t xml:space="preserve"> / отв. ред. Ю.А. Тихомиров. М.: Институт законодательства и сравнительного правоведения при Правительстве РФ, 2013. 160 с.; </w:t>
      </w:r>
      <w:hyperlink r:id="rId5" w:history="1">
        <w:r w:rsidRPr="006E32FA">
          <w:rPr>
            <w:rFonts w:ascii="Times New Roman" w:hAnsi="Times New Roman" w:cs="Times New Roman"/>
            <w:sz w:val="24"/>
            <w:szCs w:val="24"/>
          </w:rPr>
          <w:t>Что такое коррупция</w:t>
        </w:r>
      </w:hyperlink>
      <w:r w:rsidRPr="006E32FA">
        <w:rPr>
          <w:rFonts w:ascii="Times New Roman" w:hAnsi="Times New Roman" w:cs="Times New Roman"/>
          <w:sz w:val="24"/>
          <w:szCs w:val="24"/>
        </w:rPr>
        <w:t xml:space="preserve"> и как с ней бороться / под ред. А.Г. Панова, Б.В. </w:t>
      </w:r>
      <w:proofErr w:type="spellStart"/>
      <w:r w:rsidRPr="006E32FA">
        <w:rPr>
          <w:rFonts w:ascii="Times New Roman" w:hAnsi="Times New Roman" w:cs="Times New Roman"/>
          <w:sz w:val="24"/>
          <w:szCs w:val="24"/>
        </w:rPr>
        <w:t>Яцеленко</w:t>
      </w:r>
      <w:proofErr w:type="spellEnd"/>
      <w:r w:rsidRPr="006E32FA">
        <w:rPr>
          <w:rFonts w:ascii="Times New Roman" w:hAnsi="Times New Roman" w:cs="Times New Roman"/>
          <w:sz w:val="24"/>
          <w:szCs w:val="24"/>
        </w:rPr>
        <w:t xml:space="preserve">. М.: Министерство юстиции Российской Федерации, 2010. 32 с.; </w:t>
      </w:r>
      <w:proofErr w:type="spellStart"/>
      <w:r w:rsidRPr="006E32FA">
        <w:rPr>
          <w:rFonts w:ascii="Times New Roman" w:hAnsi="Times New Roman" w:cs="Times New Roman"/>
          <w:i/>
          <w:sz w:val="24"/>
          <w:szCs w:val="24"/>
        </w:rPr>
        <w:t>Талапина</w:t>
      </w:r>
      <w:proofErr w:type="spellEnd"/>
      <w:r w:rsidRPr="006E32FA">
        <w:rPr>
          <w:rFonts w:ascii="Times New Roman" w:hAnsi="Times New Roman" w:cs="Times New Roman"/>
          <w:i/>
          <w:sz w:val="24"/>
          <w:szCs w:val="24"/>
        </w:rPr>
        <w:t xml:space="preserve"> Э.В.</w:t>
      </w:r>
      <w:r w:rsidRPr="006E32FA">
        <w:rPr>
          <w:rFonts w:ascii="Times New Roman" w:hAnsi="Times New Roman" w:cs="Times New Roman"/>
          <w:sz w:val="24"/>
          <w:szCs w:val="24"/>
        </w:rPr>
        <w:t xml:space="preserve"> </w:t>
      </w:r>
      <w:hyperlink r:id="rId6" w:history="1">
        <w:r w:rsidRPr="006E32FA">
          <w:rPr>
            <w:rFonts w:ascii="Times New Roman" w:hAnsi="Times New Roman" w:cs="Times New Roman"/>
            <w:sz w:val="24"/>
            <w:szCs w:val="24"/>
          </w:rPr>
          <w:t>Комментарий</w:t>
        </w:r>
      </w:hyperlink>
      <w:r w:rsidRPr="006E32FA">
        <w:rPr>
          <w:rFonts w:ascii="Times New Roman" w:hAnsi="Times New Roman" w:cs="Times New Roman"/>
          <w:sz w:val="24"/>
          <w:szCs w:val="24"/>
        </w:rPr>
        <w:t xml:space="preserve"> к законодательству Российской Федерации о противодействии коррупции (постатейный). М.: </w:t>
      </w:r>
      <w:proofErr w:type="spellStart"/>
      <w:r w:rsidRPr="006E32FA">
        <w:rPr>
          <w:rFonts w:ascii="Times New Roman" w:hAnsi="Times New Roman" w:cs="Times New Roman"/>
          <w:sz w:val="24"/>
          <w:szCs w:val="24"/>
        </w:rPr>
        <w:t>Волтерс</w:t>
      </w:r>
      <w:proofErr w:type="spellEnd"/>
      <w:r w:rsidRPr="006E32FA">
        <w:rPr>
          <w:rFonts w:ascii="Times New Roman" w:hAnsi="Times New Roman" w:cs="Times New Roman"/>
          <w:sz w:val="24"/>
          <w:szCs w:val="24"/>
        </w:rPr>
        <w:t xml:space="preserve"> </w:t>
      </w:r>
      <w:proofErr w:type="spellStart"/>
      <w:r w:rsidRPr="006E32FA">
        <w:rPr>
          <w:rFonts w:ascii="Times New Roman" w:hAnsi="Times New Roman" w:cs="Times New Roman"/>
          <w:sz w:val="24"/>
          <w:szCs w:val="24"/>
        </w:rPr>
        <w:t>Клувер</w:t>
      </w:r>
      <w:proofErr w:type="spellEnd"/>
      <w:r w:rsidRPr="006E32FA">
        <w:rPr>
          <w:rFonts w:ascii="Times New Roman" w:hAnsi="Times New Roman" w:cs="Times New Roman"/>
          <w:sz w:val="24"/>
          <w:szCs w:val="24"/>
        </w:rPr>
        <w:t xml:space="preserve">, 2010. 192 с.; </w:t>
      </w:r>
      <w:proofErr w:type="spellStart"/>
      <w:r w:rsidRPr="006E32FA">
        <w:rPr>
          <w:rFonts w:ascii="Times New Roman" w:hAnsi="Times New Roman" w:cs="Times New Roman"/>
          <w:i/>
          <w:sz w:val="24"/>
          <w:szCs w:val="24"/>
        </w:rPr>
        <w:t>Эрделевский</w:t>
      </w:r>
      <w:proofErr w:type="spellEnd"/>
      <w:r w:rsidRPr="006E32FA">
        <w:rPr>
          <w:rFonts w:ascii="Times New Roman" w:hAnsi="Times New Roman" w:cs="Times New Roman"/>
          <w:i/>
          <w:sz w:val="24"/>
          <w:szCs w:val="24"/>
        </w:rPr>
        <w:t xml:space="preserve"> А.М.</w:t>
      </w:r>
      <w:r w:rsidRPr="006E32FA">
        <w:rPr>
          <w:rFonts w:ascii="Times New Roman" w:hAnsi="Times New Roman" w:cs="Times New Roman"/>
          <w:sz w:val="24"/>
          <w:szCs w:val="24"/>
        </w:rPr>
        <w:t xml:space="preserve"> </w:t>
      </w:r>
      <w:hyperlink r:id="rId7" w:history="1">
        <w:r w:rsidRPr="006E32FA">
          <w:rPr>
            <w:rFonts w:ascii="Times New Roman" w:hAnsi="Times New Roman" w:cs="Times New Roman"/>
            <w:sz w:val="24"/>
            <w:szCs w:val="24"/>
          </w:rPr>
          <w:t>Понятие коррупции</w:t>
        </w:r>
      </w:hyperlink>
      <w:r w:rsidRPr="006E32FA">
        <w:rPr>
          <w:rFonts w:ascii="Times New Roman" w:hAnsi="Times New Roman" w:cs="Times New Roman"/>
          <w:sz w:val="24"/>
          <w:szCs w:val="24"/>
        </w:rPr>
        <w:t xml:space="preserve"> в российском законодательстве // Законность. 2014. N 6. С. 40 - 42; </w:t>
      </w:r>
      <w:proofErr w:type="spellStart"/>
      <w:r w:rsidRPr="006E32FA">
        <w:rPr>
          <w:rFonts w:ascii="Times New Roman" w:hAnsi="Times New Roman" w:cs="Times New Roman"/>
          <w:i/>
          <w:sz w:val="24"/>
          <w:szCs w:val="24"/>
        </w:rPr>
        <w:t>Вешкурцева</w:t>
      </w:r>
      <w:proofErr w:type="spellEnd"/>
      <w:r w:rsidRPr="006E32FA">
        <w:rPr>
          <w:rFonts w:ascii="Times New Roman" w:hAnsi="Times New Roman" w:cs="Times New Roman"/>
          <w:i/>
          <w:sz w:val="24"/>
          <w:szCs w:val="24"/>
        </w:rPr>
        <w:t xml:space="preserve"> З.</w:t>
      </w:r>
      <w:r w:rsidRPr="006E32FA">
        <w:rPr>
          <w:rFonts w:ascii="Times New Roman" w:hAnsi="Times New Roman" w:cs="Times New Roman"/>
          <w:sz w:val="24"/>
          <w:szCs w:val="24"/>
        </w:rPr>
        <w:t xml:space="preserve"> </w:t>
      </w:r>
      <w:hyperlink r:id="rId8" w:history="1">
        <w:r w:rsidRPr="006E32FA">
          <w:rPr>
            <w:rFonts w:ascii="Times New Roman" w:hAnsi="Times New Roman" w:cs="Times New Roman"/>
            <w:sz w:val="24"/>
            <w:szCs w:val="24"/>
          </w:rPr>
          <w:t>Борьба с коррупцией</w:t>
        </w:r>
      </w:hyperlink>
      <w:r w:rsidRPr="006E32FA">
        <w:rPr>
          <w:rFonts w:ascii="Times New Roman" w:hAnsi="Times New Roman" w:cs="Times New Roman"/>
          <w:sz w:val="24"/>
          <w:szCs w:val="24"/>
        </w:rPr>
        <w:t xml:space="preserve">. Новые нормы в законодательстве // Административное право. 2013. N 1. С. 5 - 10; </w:t>
      </w:r>
      <w:r w:rsidRPr="006E32FA">
        <w:rPr>
          <w:rFonts w:ascii="Times New Roman" w:hAnsi="Times New Roman" w:cs="Times New Roman"/>
          <w:i/>
          <w:sz w:val="24"/>
          <w:szCs w:val="24"/>
        </w:rPr>
        <w:t xml:space="preserve">Власенко Н.А., Грачева С.А., </w:t>
      </w:r>
      <w:proofErr w:type="spellStart"/>
      <w:r w:rsidRPr="006E32FA">
        <w:rPr>
          <w:rFonts w:ascii="Times New Roman" w:hAnsi="Times New Roman" w:cs="Times New Roman"/>
          <w:i/>
          <w:sz w:val="24"/>
          <w:szCs w:val="24"/>
        </w:rPr>
        <w:t>Рафалюк</w:t>
      </w:r>
      <w:proofErr w:type="spellEnd"/>
      <w:r w:rsidRPr="006E32FA">
        <w:rPr>
          <w:rFonts w:ascii="Times New Roman" w:hAnsi="Times New Roman" w:cs="Times New Roman"/>
          <w:i/>
          <w:sz w:val="24"/>
          <w:szCs w:val="24"/>
        </w:rPr>
        <w:t xml:space="preserve"> Е.Е.</w:t>
      </w:r>
      <w:r w:rsidRPr="006E32FA">
        <w:rPr>
          <w:rFonts w:ascii="Times New Roman" w:hAnsi="Times New Roman" w:cs="Times New Roman"/>
          <w:sz w:val="24"/>
          <w:szCs w:val="24"/>
        </w:rPr>
        <w:t xml:space="preserve"> </w:t>
      </w:r>
      <w:hyperlink r:id="rId9" w:history="1">
        <w:r w:rsidRPr="006E32FA">
          <w:rPr>
            <w:rFonts w:ascii="Times New Roman" w:hAnsi="Times New Roman" w:cs="Times New Roman"/>
            <w:sz w:val="24"/>
            <w:szCs w:val="24"/>
          </w:rPr>
          <w:t>Теоретический анализ</w:t>
        </w:r>
      </w:hyperlink>
      <w:r w:rsidRPr="006E32FA">
        <w:rPr>
          <w:rFonts w:ascii="Times New Roman" w:hAnsi="Times New Roman" w:cs="Times New Roman"/>
          <w:sz w:val="24"/>
          <w:szCs w:val="24"/>
        </w:rPr>
        <w:t xml:space="preserve"> правовых средств и правовых моделей противодействия коррупции // Журнал российского права. 2012. N 11. С. 68 - 80</w:t>
      </w:r>
      <w:r w:rsidRPr="006E32FA">
        <w:rPr>
          <w:rFonts w:ascii="Times New Roman" w:hAnsi="Times New Roman" w:cs="Times New Roman"/>
          <w:i/>
          <w:sz w:val="24"/>
          <w:szCs w:val="24"/>
        </w:rPr>
        <w:t xml:space="preserve">; </w:t>
      </w:r>
      <w:proofErr w:type="spellStart"/>
      <w:r w:rsidRPr="006E32FA">
        <w:rPr>
          <w:rFonts w:ascii="Times New Roman" w:hAnsi="Times New Roman" w:cs="Times New Roman"/>
          <w:i/>
          <w:sz w:val="24"/>
          <w:szCs w:val="24"/>
        </w:rPr>
        <w:t>Хабриева</w:t>
      </w:r>
      <w:proofErr w:type="spellEnd"/>
      <w:r w:rsidRPr="006E32FA">
        <w:rPr>
          <w:rFonts w:ascii="Times New Roman" w:hAnsi="Times New Roman" w:cs="Times New Roman"/>
          <w:i/>
          <w:sz w:val="24"/>
          <w:szCs w:val="24"/>
        </w:rPr>
        <w:t xml:space="preserve"> Т.Я.</w:t>
      </w:r>
      <w:r w:rsidRPr="006E32FA">
        <w:rPr>
          <w:rFonts w:ascii="Times New Roman" w:hAnsi="Times New Roman" w:cs="Times New Roman"/>
          <w:sz w:val="24"/>
          <w:szCs w:val="24"/>
        </w:rPr>
        <w:t xml:space="preserve"> </w:t>
      </w:r>
      <w:hyperlink r:id="rId10" w:history="1">
        <w:r w:rsidRPr="006E32FA">
          <w:rPr>
            <w:rFonts w:ascii="Times New Roman" w:hAnsi="Times New Roman" w:cs="Times New Roman"/>
            <w:sz w:val="24"/>
            <w:szCs w:val="24"/>
          </w:rPr>
          <w:t>Коррупция и право</w:t>
        </w:r>
      </w:hyperlink>
      <w:r w:rsidRPr="006E32FA">
        <w:rPr>
          <w:rFonts w:ascii="Times New Roman" w:hAnsi="Times New Roman" w:cs="Times New Roman"/>
          <w:sz w:val="24"/>
          <w:szCs w:val="24"/>
        </w:rPr>
        <w:t xml:space="preserve">: доктринальные подходы к постановке проблемы // Журнал российского права. 2012. N 6. С. 5 - 17; </w:t>
      </w:r>
      <w:r w:rsidRPr="006E32FA">
        <w:rPr>
          <w:rFonts w:ascii="Times New Roman" w:hAnsi="Times New Roman" w:cs="Times New Roman"/>
          <w:i/>
          <w:sz w:val="24"/>
          <w:szCs w:val="24"/>
        </w:rPr>
        <w:t>Овчинников О.А., Тришкин С.В.</w:t>
      </w:r>
      <w:r w:rsidRPr="006E32FA">
        <w:rPr>
          <w:rFonts w:ascii="Times New Roman" w:hAnsi="Times New Roman" w:cs="Times New Roman"/>
          <w:sz w:val="24"/>
          <w:szCs w:val="24"/>
        </w:rPr>
        <w:t xml:space="preserve"> </w:t>
      </w:r>
      <w:hyperlink r:id="rId11" w:history="1">
        <w:r w:rsidRPr="006E32FA">
          <w:rPr>
            <w:rFonts w:ascii="Times New Roman" w:hAnsi="Times New Roman" w:cs="Times New Roman"/>
            <w:sz w:val="24"/>
            <w:szCs w:val="24"/>
          </w:rPr>
          <w:t>Правовые и социальные аспекты</w:t>
        </w:r>
      </w:hyperlink>
      <w:r w:rsidRPr="006E32FA">
        <w:rPr>
          <w:rFonts w:ascii="Times New Roman" w:hAnsi="Times New Roman" w:cs="Times New Roman"/>
          <w:sz w:val="24"/>
          <w:szCs w:val="24"/>
        </w:rPr>
        <w:t>, оказывающие влияние на коррупционную ситуацию в России // Административное право и процесс. 2012. N 5. С. 7 - 11 и др. С учетом специализации преподавателя представляется целесообразным ознакомиться и со специальной литературой, в которой раскрываются криминологические, уголовно-правовые, административно-правовые и другие аспекты коррупции.</w:t>
      </w:r>
    </w:p>
  </w:footnote>
  <w:footnote w:id="7">
    <w:p w:rsidR="006E32FA" w:rsidRPr="006E32FA" w:rsidRDefault="006E32FA"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w:t>
      </w:r>
      <w:proofErr w:type="spellStart"/>
      <w:r w:rsidRPr="006E32FA">
        <w:rPr>
          <w:rFonts w:ascii="Times New Roman" w:hAnsi="Times New Roman" w:cs="Times New Roman"/>
          <w:i/>
          <w:sz w:val="24"/>
          <w:szCs w:val="24"/>
        </w:rPr>
        <w:t>Ромашина</w:t>
      </w:r>
      <w:proofErr w:type="spellEnd"/>
      <w:r w:rsidRPr="006E32FA">
        <w:rPr>
          <w:rFonts w:ascii="Times New Roman" w:hAnsi="Times New Roman" w:cs="Times New Roman"/>
          <w:i/>
          <w:sz w:val="24"/>
          <w:szCs w:val="24"/>
        </w:rPr>
        <w:t xml:space="preserve"> Е.В.</w:t>
      </w:r>
      <w:r w:rsidRPr="006E32FA">
        <w:rPr>
          <w:rFonts w:ascii="Times New Roman" w:hAnsi="Times New Roman" w:cs="Times New Roman"/>
          <w:sz w:val="24"/>
          <w:szCs w:val="24"/>
        </w:rPr>
        <w:t xml:space="preserve"> </w:t>
      </w:r>
      <w:hyperlink r:id="rId12" w:history="1">
        <w:r w:rsidRPr="006E32FA">
          <w:rPr>
            <w:rFonts w:ascii="Times New Roman" w:hAnsi="Times New Roman" w:cs="Times New Roman"/>
            <w:sz w:val="24"/>
            <w:szCs w:val="24"/>
          </w:rPr>
          <w:t>Классификация</w:t>
        </w:r>
      </w:hyperlink>
      <w:r w:rsidRPr="006E32FA">
        <w:rPr>
          <w:rFonts w:ascii="Times New Roman" w:hAnsi="Times New Roman" w:cs="Times New Roman"/>
          <w:sz w:val="24"/>
          <w:szCs w:val="24"/>
        </w:rPr>
        <w:t xml:space="preserve"> научных подходов к определению коррупции // Государственная власть и местное самоуправление. 2011. N 7. С. 32 - 34.</w:t>
      </w:r>
    </w:p>
  </w:footnote>
  <w:footnote w:id="8">
    <w:p w:rsidR="006E32FA" w:rsidRPr="006E32FA" w:rsidRDefault="006E32FA"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w:t>
      </w:r>
      <w:proofErr w:type="spellStart"/>
      <w:r w:rsidRPr="006E32FA">
        <w:rPr>
          <w:rFonts w:ascii="Times New Roman" w:hAnsi="Times New Roman" w:cs="Times New Roman"/>
          <w:i/>
          <w:sz w:val="24"/>
          <w:szCs w:val="24"/>
        </w:rPr>
        <w:t>Качкина</w:t>
      </w:r>
      <w:proofErr w:type="spellEnd"/>
      <w:r w:rsidRPr="006E32FA">
        <w:rPr>
          <w:rFonts w:ascii="Times New Roman" w:hAnsi="Times New Roman" w:cs="Times New Roman"/>
          <w:i/>
          <w:sz w:val="24"/>
          <w:szCs w:val="24"/>
        </w:rPr>
        <w:t xml:space="preserve"> Т.Б., </w:t>
      </w:r>
      <w:proofErr w:type="spellStart"/>
      <w:r w:rsidRPr="006E32FA">
        <w:rPr>
          <w:rFonts w:ascii="Times New Roman" w:hAnsi="Times New Roman" w:cs="Times New Roman"/>
          <w:i/>
          <w:sz w:val="24"/>
          <w:szCs w:val="24"/>
        </w:rPr>
        <w:t>Качкин</w:t>
      </w:r>
      <w:proofErr w:type="spellEnd"/>
      <w:r w:rsidRPr="006E32FA">
        <w:rPr>
          <w:rFonts w:ascii="Times New Roman" w:hAnsi="Times New Roman" w:cs="Times New Roman"/>
          <w:i/>
          <w:sz w:val="24"/>
          <w:szCs w:val="24"/>
        </w:rPr>
        <w:t xml:space="preserve"> А.В.</w:t>
      </w:r>
      <w:r w:rsidRPr="006E32FA">
        <w:rPr>
          <w:rFonts w:ascii="Times New Roman" w:hAnsi="Times New Roman" w:cs="Times New Roman"/>
          <w:sz w:val="24"/>
          <w:szCs w:val="24"/>
        </w:rPr>
        <w:t xml:space="preserve"> Противодействие коррупции через образование: методическое пособие. Ульяновск, 2009. 102 с.</w:t>
      </w:r>
    </w:p>
  </w:footnote>
  <w:footnote w:id="9">
    <w:p w:rsidR="006E32FA" w:rsidRPr="006E32FA" w:rsidRDefault="006E32FA"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w:t>
      </w:r>
      <w:r w:rsidRPr="006E32FA">
        <w:rPr>
          <w:rFonts w:ascii="Times New Roman" w:hAnsi="Times New Roman" w:cs="Times New Roman"/>
          <w:i/>
          <w:sz w:val="24"/>
          <w:szCs w:val="24"/>
        </w:rPr>
        <w:t>Шугрина Е.С.</w:t>
      </w:r>
      <w:r w:rsidRPr="006E32FA">
        <w:rPr>
          <w:rFonts w:ascii="Times New Roman" w:hAnsi="Times New Roman" w:cs="Times New Roman"/>
          <w:sz w:val="24"/>
          <w:szCs w:val="24"/>
        </w:rPr>
        <w:t xml:space="preserve"> Особенности использования образовательных технологий и организации обучения на базе юридических клиник // Современное право. 2014. N 10.</w:t>
      </w:r>
    </w:p>
  </w:footnote>
  <w:footnote w:id="10">
    <w:p w:rsidR="006E32FA" w:rsidRPr="006E32FA" w:rsidRDefault="006E32FA" w:rsidP="006E32FA">
      <w:pPr>
        <w:pStyle w:val="a3"/>
        <w:ind w:firstLine="709"/>
        <w:jc w:val="both"/>
        <w:rPr>
          <w:rFonts w:ascii="Times New Roman" w:hAnsi="Times New Roman" w:cs="Times New Roman"/>
          <w:sz w:val="24"/>
          <w:szCs w:val="24"/>
        </w:rPr>
      </w:pPr>
      <w:r w:rsidRPr="006E32FA">
        <w:rPr>
          <w:rStyle w:val="a5"/>
          <w:rFonts w:ascii="Times New Roman" w:hAnsi="Times New Roman" w:cs="Times New Roman"/>
          <w:sz w:val="24"/>
          <w:szCs w:val="24"/>
        </w:rPr>
        <w:footnoteRef/>
      </w:r>
      <w:r w:rsidRPr="006E32FA">
        <w:rPr>
          <w:rFonts w:ascii="Times New Roman" w:hAnsi="Times New Roman" w:cs="Times New Roman"/>
          <w:sz w:val="24"/>
          <w:szCs w:val="24"/>
        </w:rPr>
        <w:t xml:space="preserve"> Методические рекомендации по формированию у учащихся антикоррупционного мировоззрения в образовательном учреждении. Ханты-Мансийск,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DF"/>
    <w:rsid w:val="000E7947"/>
    <w:rsid w:val="00555845"/>
    <w:rsid w:val="005F5F06"/>
    <w:rsid w:val="006E32FA"/>
    <w:rsid w:val="00944561"/>
    <w:rsid w:val="00CE7F6E"/>
    <w:rsid w:val="00CF14DF"/>
    <w:rsid w:val="00EA2495"/>
    <w:rsid w:val="00F3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4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5F5F06"/>
    <w:pPr>
      <w:spacing w:after="0" w:line="240" w:lineRule="auto"/>
    </w:pPr>
    <w:rPr>
      <w:sz w:val="20"/>
      <w:szCs w:val="20"/>
    </w:rPr>
  </w:style>
  <w:style w:type="character" w:customStyle="1" w:styleId="a4">
    <w:name w:val="Текст сноски Знак"/>
    <w:basedOn w:val="a0"/>
    <w:link w:val="a3"/>
    <w:uiPriority w:val="99"/>
    <w:semiHidden/>
    <w:rsid w:val="005F5F06"/>
    <w:rPr>
      <w:sz w:val="20"/>
      <w:szCs w:val="20"/>
    </w:rPr>
  </w:style>
  <w:style w:type="character" w:styleId="a5">
    <w:name w:val="footnote reference"/>
    <w:basedOn w:val="a0"/>
    <w:uiPriority w:val="99"/>
    <w:semiHidden/>
    <w:unhideWhenUsed/>
    <w:rsid w:val="005F5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4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5F5F06"/>
    <w:pPr>
      <w:spacing w:after="0" w:line="240" w:lineRule="auto"/>
    </w:pPr>
    <w:rPr>
      <w:sz w:val="20"/>
      <w:szCs w:val="20"/>
    </w:rPr>
  </w:style>
  <w:style w:type="character" w:customStyle="1" w:styleId="a4">
    <w:name w:val="Текст сноски Знак"/>
    <w:basedOn w:val="a0"/>
    <w:link w:val="a3"/>
    <w:uiPriority w:val="99"/>
    <w:semiHidden/>
    <w:rsid w:val="005F5F06"/>
    <w:rPr>
      <w:sz w:val="20"/>
      <w:szCs w:val="20"/>
    </w:rPr>
  </w:style>
  <w:style w:type="character" w:styleId="a5">
    <w:name w:val="footnote reference"/>
    <w:basedOn w:val="a0"/>
    <w:uiPriority w:val="99"/>
    <w:semiHidden/>
    <w:unhideWhenUsed/>
    <w:rsid w:val="005F5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D2431F76D3CB8F8C48C1895D0CCBDD1D3728BB148CA78377EE4DDFCF8DEB5AC18EBBF91BD7FB5BDv4T" TargetMode="External"/><Relationship Id="rId13" Type="http://schemas.openxmlformats.org/officeDocument/2006/relationships/hyperlink" Target="consultantplus://offline/ref=787D2431F76D3CB8F8C483138BD0CCBDD7D7758ABA4A97723F27E8DFBFvBT" TargetMode="External"/><Relationship Id="rId18" Type="http://schemas.openxmlformats.org/officeDocument/2006/relationships/hyperlink" Target="consultantplus://offline/ref=787D2431F76D3CB8F8C483138BD0CCBDD6D47289BE4A97723F27E8DFBFvB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7D2431F76D3CB8F8C483138BD0CCBDD6D1708FB84A97723F27E8DFBFvBT" TargetMode="External"/><Relationship Id="rId17" Type="http://schemas.openxmlformats.org/officeDocument/2006/relationships/hyperlink" Target="consultantplus://offline/ref=787D2431F76D3CB8F8C4831480D0CCBDD1D2758CBA4A97723F27E8DFBFvBT" TargetMode="External"/><Relationship Id="rId2" Type="http://schemas.openxmlformats.org/officeDocument/2006/relationships/styles" Target="styles.xml"/><Relationship Id="rId16" Type="http://schemas.openxmlformats.org/officeDocument/2006/relationships/hyperlink" Target="consultantplus://offline/ref=787D2431F76D3CB8F8C4831480D0CCBDD1D3708BB04A97723F27E8DFBFvBT" TargetMode="External"/><Relationship Id="rId20" Type="http://schemas.openxmlformats.org/officeDocument/2006/relationships/hyperlink" Target="consultantplus://offline/ref=787D2431F76D3CB8F8C483138BD0CCBDD7DD7784BC4A97723F27E8DFBFv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7D2431F76D3CB8F8C483138BD0CCBDD7D57B8FBE4A97723F27E8DFBFvBT" TargetMode="External"/><Relationship Id="rId5" Type="http://schemas.openxmlformats.org/officeDocument/2006/relationships/webSettings" Target="webSettings.xml"/><Relationship Id="rId15" Type="http://schemas.openxmlformats.org/officeDocument/2006/relationships/hyperlink" Target="consultantplus://offline/ref=787D2431F76D3CB8F8C483138BD0CCBDD5D37688B14A97723F27E8DFBFvBT" TargetMode="External"/><Relationship Id="rId10" Type="http://schemas.openxmlformats.org/officeDocument/2006/relationships/hyperlink" Target="consultantplus://offline/ref=787D2431F76D3CB8F8C4831480D0CCBDD1D0708EBF4A97723F27E8DFBFvBT" TargetMode="External"/><Relationship Id="rId19" Type="http://schemas.openxmlformats.org/officeDocument/2006/relationships/hyperlink" Target="consultantplus://offline/ref=787D2431F76D3CB8F8C4831480D0CCBDD1D37A8DBD4A97723F27E8DFBFvBT" TargetMode="External"/><Relationship Id="rId4" Type="http://schemas.openxmlformats.org/officeDocument/2006/relationships/settings" Target="settings.xml"/><Relationship Id="rId9" Type="http://schemas.openxmlformats.org/officeDocument/2006/relationships/hyperlink" Target="consultantplus://offline/ref=787D2431F76D3CB8F8C48C1895D0CCBDD1D27188BD42CA78377EE4DDFCBFv8T" TargetMode="External"/><Relationship Id="rId14" Type="http://schemas.openxmlformats.org/officeDocument/2006/relationships/hyperlink" Target="consultantplus://offline/ref=787D2431F76D3CB8F8C483138BD0CCBDD6D67784BA4A97723F27E8DFBFvB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787D2431F76D3CB8F8C483138BD0CCBDD7D57B8FBE4A97723F27E8DFBFvBT" TargetMode="External"/><Relationship Id="rId3" Type="http://schemas.openxmlformats.org/officeDocument/2006/relationships/hyperlink" Target="consultantplus://offline/ref=787D2431F76D3CB8F8C483138BD0CCBDD7D7758ABA4A97723F27E8DFBFvBT" TargetMode="External"/><Relationship Id="rId7" Type="http://schemas.openxmlformats.org/officeDocument/2006/relationships/hyperlink" Target="consultantplus://offline/ref=787D2431F76D3CB8F8C483138BD0CCBDD7DD7784BC4A97723F27E8DFBFvBT" TargetMode="External"/><Relationship Id="rId12" Type="http://schemas.openxmlformats.org/officeDocument/2006/relationships/hyperlink" Target="consultantplus://offline/ref=787D2431F76D3CB8F8C483138BD0CCBDD5D37688B14A97723F27E8DFFBF781A2AB51E7BE91BD78BBv3T" TargetMode="External"/><Relationship Id="rId2" Type="http://schemas.openxmlformats.org/officeDocument/2006/relationships/hyperlink" Target="consultantplus://offline/ref=787D2431F76D3CB8F8C4831480D0CCBDD1D0708EBF4A97723F27E8DFBFvBT" TargetMode="External"/><Relationship Id="rId1" Type="http://schemas.openxmlformats.org/officeDocument/2006/relationships/hyperlink" Target="consultantplus://offline/ref=787D2431F76D3CB8F8C48C1895D0CCBDD1D3728BB148CA78377EE4DDFCBFv8T" TargetMode="External"/><Relationship Id="rId6" Type="http://schemas.openxmlformats.org/officeDocument/2006/relationships/hyperlink" Target="consultantplus://offline/ref=787D2431F76D3CB8F8C4831480D0CCBDD1D3708BB04A97723F27E8DFBFvBT" TargetMode="External"/><Relationship Id="rId11" Type="http://schemas.openxmlformats.org/officeDocument/2006/relationships/hyperlink" Target="consultantplus://offline/ref=787D2431F76D3CB8F8C483138BD0CCBDD6D67784BA4A97723F27E8DFBFvBT" TargetMode="External"/><Relationship Id="rId5" Type="http://schemas.openxmlformats.org/officeDocument/2006/relationships/hyperlink" Target="consultantplus://offline/ref=787D2431F76D3CB8F8C4831480D0CCBDD1D37A8DBD4A97723F27E8DFBFvBT" TargetMode="External"/><Relationship Id="rId10" Type="http://schemas.openxmlformats.org/officeDocument/2006/relationships/hyperlink" Target="consultantplus://offline/ref=787D2431F76D3CB8F8C483138BD0CCBDD6D47289BE4A97723F27E8DFBFvBT" TargetMode="External"/><Relationship Id="rId4" Type="http://schemas.openxmlformats.org/officeDocument/2006/relationships/hyperlink" Target="consultantplus://offline/ref=787D2431F76D3CB8F8C4831480D0CCBDD1D2758CBA4A97723F27E8DFBFvBT" TargetMode="External"/><Relationship Id="rId9" Type="http://schemas.openxmlformats.org/officeDocument/2006/relationships/hyperlink" Target="consultantplus://offline/ref=787D2431F76D3CB8F8C483138BD0CCBDD6D1708FB84A97723F27E8DFBFv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D3B5-A3B3-45B8-8DB4-68EDF5A4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Academy of National Economy</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Миронова Галина Викторовна</cp:lastModifiedBy>
  <cp:revision>2</cp:revision>
  <dcterms:created xsi:type="dcterms:W3CDTF">2017-04-25T12:28:00Z</dcterms:created>
  <dcterms:modified xsi:type="dcterms:W3CDTF">2017-04-25T12:28:00Z</dcterms:modified>
</cp:coreProperties>
</file>